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F6" w:rsidRDefault="00E911B8" w:rsidP="00B32A85">
      <w:pPr>
        <w:pStyle w:val="Style"/>
        <w:spacing w:line="288" w:lineRule="exact"/>
        <w:ind w:right="-108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УКАЗАНИЯ</w:t>
      </w:r>
    </w:p>
    <w:p w:rsidR="00EA17F6" w:rsidRPr="00B32A85" w:rsidRDefault="00EA17F6" w:rsidP="00B32A85">
      <w:pPr>
        <w:pStyle w:val="Style"/>
        <w:spacing w:before="350" w:line="1" w:lineRule="exact"/>
        <w:ind w:left="3023" w:right="2948"/>
        <w:jc w:val="center"/>
        <w:rPr>
          <w:b/>
          <w:sz w:val="27"/>
          <w:szCs w:val="27"/>
        </w:rPr>
      </w:pPr>
    </w:p>
    <w:p w:rsidR="00EA17F6" w:rsidRPr="00B32A85" w:rsidRDefault="00EA17F6" w:rsidP="00B32A85">
      <w:pPr>
        <w:pStyle w:val="Style"/>
        <w:spacing w:line="259" w:lineRule="exact"/>
        <w:ind w:left="1620" w:right="1643"/>
        <w:jc w:val="center"/>
        <w:rPr>
          <w:b/>
          <w:sz w:val="21"/>
          <w:szCs w:val="21"/>
        </w:rPr>
      </w:pPr>
      <w:r w:rsidRPr="00B32A85">
        <w:rPr>
          <w:b/>
          <w:sz w:val="21"/>
          <w:szCs w:val="21"/>
        </w:rPr>
        <w:t xml:space="preserve">за оценяване на предложенията за </w:t>
      </w:r>
      <w:r w:rsidR="00425991" w:rsidRPr="00B32A85">
        <w:rPr>
          <w:b/>
          <w:sz w:val="21"/>
          <w:szCs w:val="21"/>
        </w:rPr>
        <w:t xml:space="preserve">научни </w:t>
      </w:r>
      <w:r w:rsidRPr="00B32A85">
        <w:rPr>
          <w:b/>
          <w:sz w:val="21"/>
          <w:szCs w:val="21"/>
        </w:rPr>
        <w:t>проекти</w:t>
      </w:r>
      <w:r w:rsidR="0090716E" w:rsidRPr="00B32A85">
        <w:rPr>
          <w:b/>
          <w:sz w:val="21"/>
          <w:szCs w:val="21"/>
          <w:lang w:val="ru-RU"/>
        </w:rPr>
        <w:t xml:space="preserve"> </w:t>
      </w:r>
      <w:r w:rsidR="0090716E" w:rsidRPr="00B32A85">
        <w:rPr>
          <w:b/>
          <w:sz w:val="21"/>
          <w:szCs w:val="21"/>
        </w:rPr>
        <w:t>в помощ на докторанти,</w:t>
      </w:r>
      <w:r w:rsidR="00E00F07" w:rsidRPr="00B32A85">
        <w:rPr>
          <w:b/>
          <w:sz w:val="21"/>
          <w:szCs w:val="21"/>
        </w:rPr>
        <w:t xml:space="preserve"> </w:t>
      </w:r>
      <w:r w:rsidRPr="00B32A85">
        <w:rPr>
          <w:b/>
          <w:sz w:val="21"/>
          <w:szCs w:val="21"/>
        </w:rPr>
        <w:t xml:space="preserve">финансирани целево от държавния бюджет </w:t>
      </w:r>
      <w:r w:rsidR="000025F9" w:rsidRPr="00B32A85">
        <w:rPr>
          <w:b/>
          <w:sz w:val="21"/>
          <w:szCs w:val="21"/>
        </w:rPr>
        <w:t>- 20</w:t>
      </w:r>
      <w:r w:rsidR="00E50322" w:rsidRPr="00B32A85">
        <w:rPr>
          <w:b/>
          <w:sz w:val="21"/>
          <w:szCs w:val="21"/>
        </w:rPr>
        <w:t>2</w:t>
      </w:r>
      <w:r w:rsidR="00D14E4A">
        <w:rPr>
          <w:b/>
          <w:sz w:val="21"/>
          <w:szCs w:val="21"/>
          <w:lang w:val="ru-RU"/>
        </w:rPr>
        <w:t>3</w:t>
      </w:r>
      <w:r w:rsidR="000025F9" w:rsidRPr="00B32A85">
        <w:rPr>
          <w:b/>
          <w:sz w:val="21"/>
          <w:szCs w:val="21"/>
        </w:rPr>
        <w:t>г.</w:t>
      </w:r>
    </w:p>
    <w:p w:rsidR="00EA17F6" w:rsidRDefault="00EA17F6" w:rsidP="00B32A85">
      <w:pPr>
        <w:pStyle w:val="Style"/>
        <w:spacing w:before="235" w:line="1" w:lineRule="exact"/>
        <w:ind w:left="85" w:right="1047"/>
        <w:jc w:val="both"/>
        <w:rPr>
          <w:sz w:val="21"/>
          <w:szCs w:val="21"/>
        </w:rPr>
      </w:pPr>
    </w:p>
    <w:p w:rsidR="00EA17F6" w:rsidRDefault="00EA17F6" w:rsidP="00B32A85">
      <w:pPr>
        <w:pStyle w:val="Style"/>
        <w:spacing w:line="249" w:lineRule="exact"/>
        <w:ind w:left="85" w:right="23" w:firstLine="691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 оценяване на проектите, конкурсните комисии следва да се ръководят от следните изисквания към </w:t>
      </w:r>
      <w:r w:rsidR="00380CF0">
        <w:rPr>
          <w:sz w:val="21"/>
          <w:szCs w:val="21"/>
        </w:rPr>
        <w:t>предстоящите</w:t>
      </w:r>
      <w:r>
        <w:rPr>
          <w:sz w:val="21"/>
          <w:szCs w:val="21"/>
        </w:rPr>
        <w:t xml:space="preserve"> разработки, с които трябва да се съобразяват и рецензентите: </w:t>
      </w:r>
    </w:p>
    <w:p w:rsidR="00EA17F6" w:rsidRDefault="00EA17F6" w:rsidP="00B32A85">
      <w:pPr>
        <w:pStyle w:val="Style"/>
        <w:numPr>
          <w:ilvl w:val="0"/>
          <w:numId w:val="1"/>
        </w:numPr>
        <w:spacing w:line="254" w:lineRule="exact"/>
        <w:ind w:left="450" w:right="23" w:hanging="35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Актуалност на научните изследвания. </w:t>
      </w:r>
      <w:r w:rsidR="00D46D2D">
        <w:rPr>
          <w:sz w:val="21"/>
          <w:szCs w:val="21"/>
        </w:rPr>
        <w:t>Съответствие с регионалните, националните и европейските приоритети и стратегията за развитие на научните изследвания в ТУ-Варна.</w:t>
      </w:r>
    </w:p>
    <w:p w:rsidR="00EA17F6" w:rsidRDefault="00EA17F6" w:rsidP="00B32A85">
      <w:pPr>
        <w:pStyle w:val="Style"/>
        <w:numPr>
          <w:ilvl w:val="0"/>
          <w:numId w:val="1"/>
        </w:numPr>
        <w:spacing w:line="254" w:lineRule="exact"/>
        <w:ind w:left="450" w:right="23" w:hanging="350"/>
        <w:jc w:val="both"/>
        <w:rPr>
          <w:sz w:val="21"/>
          <w:szCs w:val="21"/>
        </w:rPr>
      </w:pPr>
      <w:r>
        <w:rPr>
          <w:sz w:val="21"/>
          <w:szCs w:val="21"/>
        </w:rPr>
        <w:t>Значимост на очакваните резултати</w:t>
      </w:r>
      <w:r w:rsidR="0090716E">
        <w:rPr>
          <w:sz w:val="21"/>
          <w:szCs w:val="21"/>
        </w:rPr>
        <w:t xml:space="preserve"> за постигане крайните цели на докторантурата</w:t>
      </w:r>
      <w:r>
        <w:rPr>
          <w:sz w:val="21"/>
          <w:szCs w:val="21"/>
        </w:rPr>
        <w:t xml:space="preserve">. </w:t>
      </w:r>
    </w:p>
    <w:p w:rsidR="00EA17F6" w:rsidRDefault="00EA17F6" w:rsidP="00B32A85">
      <w:pPr>
        <w:pStyle w:val="Style"/>
        <w:numPr>
          <w:ilvl w:val="0"/>
          <w:numId w:val="1"/>
        </w:numPr>
        <w:spacing w:line="254" w:lineRule="exact"/>
        <w:ind w:left="450" w:right="23" w:hanging="35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Приложимост на очакваните резултати: </w:t>
      </w:r>
    </w:p>
    <w:p w:rsidR="00EA17F6" w:rsidRDefault="00EA17F6" w:rsidP="00B32A85">
      <w:pPr>
        <w:pStyle w:val="Style"/>
        <w:spacing w:line="259" w:lineRule="exact"/>
        <w:ind w:left="445" w:right="2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3.1. за разширяване на достигнати научни резултати на колектива; </w:t>
      </w:r>
    </w:p>
    <w:p w:rsidR="00EA17F6" w:rsidRDefault="00EA17F6" w:rsidP="00B32A85">
      <w:pPr>
        <w:pStyle w:val="Style"/>
        <w:spacing w:line="259" w:lineRule="exact"/>
        <w:ind w:left="858" w:right="23" w:hanging="417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3.2. </w:t>
      </w:r>
      <w:r w:rsidR="0090716E">
        <w:rPr>
          <w:sz w:val="21"/>
          <w:szCs w:val="21"/>
        </w:rPr>
        <w:t>за реализиране на заложените в плана на докторантурата научни и приложни приноси</w:t>
      </w:r>
      <w:r>
        <w:rPr>
          <w:sz w:val="21"/>
          <w:szCs w:val="21"/>
        </w:rPr>
        <w:t xml:space="preserve">; </w:t>
      </w:r>
    </w:p>
    <w:p w:rsidR="00EA17F6" w:rsidRDefault="00EA17F6" w:rsidP="00B32A85">
      <w:pPr>
        <w:pStyle w:val="Style"/>
        <w:spacing w:line="254" w:lineRule="exact"/>
        <w:ind w:left="441" w:right="23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3.3. за разширяване и подобряване на базата на звеното за научни изследвания и обучение; </w:t>
      </w:r>
    </w:p>
    <w:p w:rsidR="00EA17F6" w:rsidRDefault="0090716E" w:rsidP="00B32A85">
      <w:pPr>
        <w:pStyle w:val="Style"/>
        <w:spacing w:line="259" w:lineRule="exact"/>
        <w:ind w:left="445" w:right="23"/>
        <w:jc w:val="both"/>
        <w:rPr>
          <w:sz w:val="21"/>
          <w:szCs w:val="21"/>
        </w:rPr>
      </w:pPr>
      <w:r>
        <w:rPr>
          <w:sz w:val="21"/>
          <w:szCs w:val="21"/>
        </w:rPr>
        <w:t>3.4</w:t>
      </w:r>
      <w:r w:rsidR="00EA17F6">
        <w:rPr>
          <w:sz w:val="21"/>
          <w:szCs w:val="21"/>
        </w:rPr>
        <w:t xml:space="preserve">. за придобиване на нова </w:t>
      </w:r>
      <w:r w:rsidR="00425991">
        <w:rPr>
          <w:sz w:val="21"/>
          <w:szCs w:val="21"/>
        </w:rPr>
        <w:t>ин</w:t>
      </w:r>
      <w:r w:rsidR="00523E4D">
        <w:rPr>
          <w:sz w:val="21"/>
          <w:szCs w:val="21"/>
        </w:rPr>
        <w:t>телектуална</w:t>
      </w:r>
      <w:r w:rsidR="00EA17F6">
        <w:rPr>
          <w:sz w:val="21"/>
          <w:szCs w:val="21"/>
        </w:rPr>
        <w:t xml:space="preserve"> собственост. </w:t>
      </w:r>
    </w:p>
    <w:p w:rsidR="00EA17F6" w:rsidRDefault="00EA17F6" w:rsidP="00B32A85">
      <w:pPr>
        <w:pStyle w:val="Style"/>
        <w:numPr>
          <w:ilvl w:val="0"/>
          <w:numId w:val="2"/>
        </w:numPr>
        <w:spacing w:line="254" w:lineRule="exact"/>
        <w:ind w:left="450" w:right="23" w:hanging="35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Оценка на възможностите за реализация на проекта: </w:t>
      </w:r>
    </w:p>
    <w:p w:rsidR="00EA17F6" w:rsidRDefault="00EA17F6" w:rsidP="00B32A85">
      <w:pPr>
        <w:pStyle w:val="Style"/>
        <w:spacing w:line="254" w:lineRule="exact"/>
        <w:ind w:left="873" w:right="23" w:hanging="43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4.1. оценка на научния потенциал на колектива - научни постижения, </w:t>
      </w:r>
      <w:r w:rsidR="0090716E">
        <w:rPr>
          <w:sz w:val="21"/>
          <w:szCs w:val="21"/>
        </w:rPr>
        <w:t xml:space="preserve">публикации, </w:t>
      </w:r>
      <w:r>
        <w:rPr>
          <w:sz w:val="21"/>
          <w:szCs w:val="21"/>
        </w:rPr>
        <w:t xml:space="preserve">участие в научни проекти и договори, налични резултати в направлението на проекта; </w:t>
      </w:r>
    </w:p>
    <w:p w:rsidR="00EA17F6" w:rsidRDefault="00EA17F6" w:rsidP="00B32A85">
      <w:pPr>
        <w:pStyle w:val="Style"/>
        <w:spacing w:line="259" w:lineRule="exact"/>
        <w:ind w:left="445" w:right="23"/>
        <w:jc w:val="both"/>
        <w:rPr>
          <w:sz w:val="21"/>
          <w:szCs w:val="21"/>
        </w:rPr>
      </w:pPr>
      <w:r>
        <w:rPr>
          <w:sz w:val="21"/>
          <w:szCs w:val="21"/>
        </w:rPr>
        <w:t>4.</w:t>
      </w:r>
      <w:r w:rsidR="0090716E">
        <w:rPr>
          <w:sz w:val="21"/>
          <w:szCs w:val="21"/>
        </w:rPr>
        <w:t>2</w:t>
      </w:r>
      <w:r>
        <w:rPr>
          <w:sz w:val="21"/>
          <w:szCs w:val="21"/>
        </w:rPr>
        <w:t xml:space="preserve">. оценка на възможностите на наличната материална база; </w:t>
      </w:r>
    </w:p>
    <w:p w:rsidR="00EA17F6" w:rsidRDefault="0090716E" w:rsidP="00B32A85">
      <w:pPr>
        <w:pStyle w:val="Style"/>
        <w:spacing w:line="259" w:lineRule="exact"/>
        <w:ind w:left="877" w:right="23" w:hanging="427"/>
        <w:jc w:val="both"/>
        <w:rPr>
          <w:sz w:val="21"/>
          <w:szCs w:val="21"/>
        </w:rPr>
      </w:pPr>
      <w:r>
        <w:rPr>
          <w:sz w:val="21"/>
          <w:szCs w:val="21"/>
        </w:rPr>
        <w:t>4.3</w:t>
      </w:r>
      <w:r w:rsidR="00EA17F6">
        <w:rPr>
          <w:sz w:val="21"/>
          <w:szCs w:val="21"/>
        </w:rPr>
        <w:t>. възможности за използване на други ресурси, извън исканите средства за проекта - о</w:t>
      </w:r>
      <w:r w:rsidR="00C81FF7">
        <w:rPr>
          <w:sz w:val="21"/>
          <w:szCs w:val="21"/>
        </w:rPr>
        <w:t>т действащи договори, проекти, дарения и др.</w:t>
      </w:r>
    </w:p>
    <w:p w:rsidR="00EA17F6" w:rsidRDefault="00EA17F6" w:rsidP="00B32A85">
      <w:pPr>
        <w:pStyle w:val="Style"/>
        <w:numPr>
          <w:ilvl w:val="0"/>
          <w:numId w:val="3"/>
        </w:numPr>
        <w:spacing w:line="254" w:lineRule="exact"/>
        <w:ind w:left="450" w:right="23" w:hanging="350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Съответствие на представените формуляри за участие, сроковете и разпределението на средствата на проекта с условията на конкурса. </w:t>
      </w:r>
    </w:p>
    <w:p w:rsidR="00905E0C" w:rsidRPr="00E50322" w:rsidRDefault="00905E0C" w:rsidP="00EA17F6">
      <w:pPr>
        <w:pStyle w:val="Style"/>
        <w:spacing w:line="240" w:lineRule="exact"/>
        <w:ind w:left="3916" w:right="44"/>
        <w:rPr>
          <w:b/>
          <w:bCs/>
          <w:sz w:val="23"/>
          <w:szCs w:val="23"/>
          <w:lang w:val="ru-RU"/>
        </w:rPr>
      </w:pPr>
    </w:p>
    <w:p w:rsidR="00EA17F6" w:rsidRDefault="00EA17F6" w:rsidP="00EA17F6">
      <w:pPr>
        <w:pStyle w:val="Style"/>
        <w:spacing w:line="240" w:lineRule="exact"/>
        <w:ind w:left="3916" w:right="44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Количествена оценка </w:t>
      </w:r>
    </w:p>
    <w:p w:rsidR="00EA17F6" w:rsidRDefault="00EA17F6" w:rsidP="00EA17F6">
      <w:pPr>
        <w:pStyle w:val="Style"/>
        <w:spacing w:before="38" w:line="1" w:lineRule="exact"/>
        <w:rPr>
          <w:sz w:val="23"/>
          <w:szCs w:val="23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"/>
        <w:gridCol w:w="663"/>
        <w:gridCol w:w="652"/>
        <w:gridCol w:w="663"/>
        <w:gridCol w:w="681"/>
        <w:gridCol w:w="653"/>
        <w:gridCol w:w="653"/>
        <w:gridCol w:w="662"/>
        <w:gridCol w:w="672"/>
        <w:gridCol w:w="663"/>
        <w:gridCol w:w="653"/>
        <w:gridCol w:w="840"/>
      </w:tblGrid>
      <w:tr w:rsidR="0090716E" w:rsidTr="0009508A">
        <w:trPr>
          <w:trHeight w:hRule="exact" w:val="168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380CF0" w:rsidP="0090716E">
            <w:pPr>
              <w:pStyle w:val="Styl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pict>
                <v:rect id="_x0000_i1025" style="width:0;height:1.5pt" o:hralign="center" o:hrstd="t" o:hr="t" fillcolor="#aca899" stroked="f"/>
              </w:pic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EE6BA6" w:rsidP="00EE6BA6">
            <w:pPr>
              <w:pStyle w:val="Style"/>
              <w:ind w:left="3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общ</w:t>
            </w:r>
          </w:p>
        </w:tc>
      </w:tr>
      <w:tr w:rsidR="0090716E" w:rsidTr="0009508A">
        <w:trPr>
          <w:trHeight w:hRule="exact" w:val="220"/>
        </w:trPr>
        <w:tc>
          <w:tcPr>
            <w:tcW w:w="8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критерий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w w:val="126"/>
              </w:rPr>
            </w:pPr>
            <w:r>
              <w:rPr>
                <w:w w:val="126"/>
              </w:rPr>
              <w:t xml:space="preserve">1 </w:t>
            </w: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90716E" w:rsidRDefault="0090716E" w:rsidP="0090716E">
            <w:pPr>
              <w:pStyle w:val="Style"/>
              <w:jc w:val="center"/>
              <w:rPr>
                <w:b/>
                <w:sz w:val="22"/>
                <w:szCs w:val="22"/>
              </w:rPr>
            </w:pPr>
            <w:r w:rsidRPr="0090716E">
              <w:rPr>
                <w:b/>
                <w:sz w:val="22"/>
                <w:szCs w:val="22"/>
              </w:rPr>
              <w:t xml:space="preserve">2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left="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3.1 </w:t>
            </w: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right="19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3.2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right="18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3.3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right="17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3.4 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left="14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4.1 </w:t>
            </w: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right="187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4.2 </w:t>
            </w: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right="182"/>
              <w:jc w:val="righ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4.3 </w:t>
            </w: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Pr="0090716E" w:rsidRDefault="0090716E" w:rsidP="0090716E">
            <w:pPr>
              <w:pStyle w:val="Style"/>
              <w:ind w:left="33"/>
              <w:jc w:val="center"/>
              <w:rPr>
                <w:b/>
              </w:rPr>
            </w:pPr>
            <w:r w:rsidRPr="0090716E">
              <w:rPr>
                <w:b/>
              </w:rPr>
              <w:t xml:space="preserve">5 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0716E" w:rsidRDefault="00EE6BA6" w:rsidP="0090716E">
            <w:pPr>
              <w:pStyle w:val="Style"/>
              <w:ind w:left="3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брой</w:t>
            </w:r>
          </w:p>
        </w:tc>
      </w:tr>
      <w:tr w:rsidR="0090716E" w:rsidTr="00CE6181">
        <w:trPr>
          <w:trHeight w:hRule="exact" w:val="177"/>
        </w:trPr>
        <w:tc>
          <w:tcPr>
            <w:tcW w:w="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6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jc w:val="center"/>
              <w:rPr>
                <w:sz w:val="23"/>
                <w:szCs w:val="23"/>
              </w:rPr>
            </w:pP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716E" w:rsidRDefault="0090716E" w:rsidP="0090716E">
            <w:pPr>
              <w:pStyle w:val="Style"/>
              <w:ind w:left="3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9508A" w:rsidTr="00CE6181">
        <w:trPr>
          <w:trHeight w:hRule="exact"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EE6BA6" w:rsidP="00EE6BA6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ма</w:t>
            </w:r>
            <w:r w:rsidRPr="00B32A85">
              <w:rPr>
                <w:sz w:val="16"/>
                <w:szCs w:val="16"/>
                <w:lang w:val="en-US"/>
              </w:rPr>
              <w:t>x</w:t>
            </w:r>
            <w:r w:rsidR="0009508A" w:rsidRPr="00B32A85">
              <w:rPr>
                <w:sz w:val="16"/>
                <w:szCs w:val="16"/>
              </w:rPr>
              <w:t xml:space="preserve"> брой точки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508A" w:rsidRPr="00B32A85" w:rsidRDefault="0009508A" w:rsidP="0090716E">
            <w:pPr>
              <w:pStyle w:val="Style"/>
              <w:ind w:left="38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100</w:t>
            </w:r>
          </w:p>
        </w:tc>
      </w:tr>
      <w:tr w:rsidR="00EE6BA6" w:rsidTr="00CE6181">
        <w:trPr>
          <w:trHeight w:hRule="exact" w:val="572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EE6BA6">
            <w:pPr>
              <w:pStyle w:val="Style"/>
              <w:jc w:val="center"/>
              <w:rPr>
                <w:sz w:val="16"/>
                <w:szCs w:val="16"/>
              </w:rPr>
            </w:pPr>
            <w:r w:rsidRPr="00B32A85">
              <w:rPr>
                <w:sz w:val="16"/>
                <w:szCs w:val="16"/>
              </w:rPr>
              <w:t>оценка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jc w:val="center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BA6" w:rsidRPr="00B32A85" w:rsidRDefault="00EE6BA6" w:rsidP="0090716E">
            <w:pPr>
              <w:pStyle w:val="Style"/>
              <w:ind w:left="38"/>
              <w:jc w:val="center"/>
              <w:rPr>
                <w:sz w:val="16"/>
                <w:szCs w:val="16"/>
              </w:rPr>
            </w:pPr>
          </w:p>
        </w:tc>
      </w:tr>
    </w:tbl>
    <w:p w:rsidR="00905E0C" w:rsidRDefault="00905E0C" w:rsidP="00EA17F6">
      <w:pPr>
        <w:pStyle w:val="Style"/>
        <w:spacing w:before="244" w:line="1" w:lineRule="exact"/>
        <w:ind w:left="109"/>
        <w:rPr>
          <w:sz w:val="23"/>
          <w:szCs w:val="23"/>
          <w:lang w:val="en-US"/>
        </w:rPr>
      </w:pPr>
    </w:p>
    <w:p w:rsidR="00EA17F6" w:rsidRDefault="0090716E" w:rsidP="00EA17F6">
      <w:pPr>
        <w:pStyle w:val="Style"/>
        <w:spacing w:before="244" w:line="1" w:lineRule="exact"/>
        <w:ind w:left="109"/>
        <w:rPr>
          <w:sz w:val="23"/>
          <w:szCs w:val="23"/>
        </w:rPr>
      </w:pPr>
      <w:r>
        <w:rPr>
          <w:sz w:val="23"/>
          <w:szCs w:val="23"/>
        </w:rPr>
        <w:br w:type="textWrapping" w:clear="all"/>
      </w:r>
    </w:p>
    <w:p w:rsidR="00722A97" w:rsidRDefault="00722A97" w:rsidP="00EA17F6">
      <w:pPr>
        <w:pStyle w:val="Style"/>
        <w:spacing w:line="254" w:lineRule="exact"/>
        <w:ind w:left="109" w:firstLine="599"/>
        <w:rPr>
          <w:sz w:val="21"/>
          <w:szCs w:val="21"/>
        </w:rPr>
      </w:pPr>
    </w:p>
    <w:p w:rsidR="009D01AC" w:rsidRPr="00E16B11" w:rsidRDefault="009D01AC" w:rsidP="009D01AC">
      <w:pPr>
        <w:spacing w:line="360" w:lineRule="auto"/>
        <w:ind w:firstLine="708"/>
        <w:rPr>
          <w:sz w:val="22"/>
          <w:szCs w:val="22"/>
          <w:lang w:val="ru-RU"/>
        </w:rPr>
      </w:pPr>
      <w:r w:rsidRPr="00E16B11">
        <w:rPr>
          <w:sz w:val="22"/>
          <w:szCs w:val="22"/>
          <w:lang w:val="ru-RU"/>
        </w:rPr>
        <w:t>Минималният брой точки по всеки от критериите е нула.</w:t>
      </w:r>
    </w:p>
    <w:p w:rsidR="00D6450A" w:rsidRDefault="00380CF0" w:rsidP="00BC265A">
      <w:pPr>
        <w:pStyle w:val="Style"/>
        <w:spacing w:line="259" w:lineRule="exact"/>
        <w:ind w:left="124" w:firstLine="696"/>
        <w:jc w:val="both"/>
        <w:rPr>
          <w:sz w:val="21"/>
          <w:szCs w:val="21"/>
        </w:rPr>
      </w:pPr>
      <w:r>
        <w:rPr>
          <w:sz w:val="21"/>
          <w:szCs w:val="21"/>
        </w:rPr>
        <w:t>Оценка различна</w:t>
      </w:r>
      <w:r w:rsidR="00D6450A" w:rsidRPr="00D6450A">
        <w:rPr>
          <w:sz w:val="21"/>
          <w:szCs w:val="21"/>
        </w:rPr>
        <w:t xml:space="preserve"> от 0т. по критерии 3.</w:t>
      </w:r>
      <w:r w:rsidR="00D6450A">
        <w:rPr>
          <w:sz w:val="21"/>
          <w:szCs w:val="21"/>
        </w:rPr>
        <w:t>4</w:t>
      </w:r>
      <w:r w:rsidR="00D6450A" w:rsidRPr="00D6450A">
        <w:rPr>
          <w:sz w:val="21"/>
          <w:szCs w:val="21"/>
        </w:rPr>
        <w:t xml:space="preserve"> се дава само при деклариране на планираното изпълнение на съответното условие.</w:t>
      </w:r>
      <w:r>
        <w:rPr>
          <w:sz w:val="21"/>
          <w:szCs w:val="21"/>
        </w:rPr>
        <w:t xml:space="preserve"> </w:t>
      </w:r>
      <w:proofErr w:type="spellStart"/>
      <w:r>
        <w:rPr>
          <w:sz w:val="22"/>
          <w:szCs w:val="22"/>
          <w:lang w:val="ru-RU"/>
        </w:rPr>
        <w:t>Оценката</w:t>
      </w:r>
      <w:proofErr w:type="spellEnd"/>
      <w:r>
        <w:rPr>
          <w:sz w:val="22"/>
          <w:szCs w:val="22"/>
          <w:lang w:val="ru-RU"/>
        </w:rPr>
        <w:t xml:space="preserve"> по критерии 4</w:t>
      </w:r>
      <w:bookmarkStart w:id="0" w:name="_GoBack"/>
      <w:bookmarkEnd w:id="0"/>
      <w:r>
        <w:rPr>
          <w:sz w:val="22"/>
          <w:szCs w:val="22"/>
          <w:lang w:val="ru-RU"/>
        </w:rPr>
        <w:t xml:space="preserve">.3 е 10, </w:t>
      </w:r>
      <w:proofErr w:type="spellStart"/>
      <w:r>
        <w:rPr>
          <w:sz w:val="22"/>
          <w:szCs w:val="22"/>
          <w:lang w:val="ru-RU"/>
        </w:rPr>
        <w:t>ако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декларираните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привлечени</w:t>
      </w:r>
      <w:proofErr w:type="spellEnd"/>
      <w:r>
        <w:rPr>
          <w:sz w:val="22"/>
          <w:szCs w:val="22"/>
          <w:lang w:val="ru-RU"/>
        </w:rPr>
        <w:t xml:space="preserve"> средства в </w:t>
      </w:r>
      <w:proofErr w:type="spellStart"/>
      <w:r>
        <w:rPr>
          <w:sz w:val="22"/>
          <w:szCs w:val="22"/>
          <w:lang w:val="ru-RU"/>
        </w:rPr>
        <w:t>парично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изражение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минимум 10% от </w:t>
      </w:r>
      <w:proofErr w:type="spellStart"/>
      <w:r>
        <w:rPr>
          <w:sz w:val="22"/>
          <w:szCs w:val="22"/>
          <w:lang w:val="ru-RU"/>
        </w:rPr>
        <w:t>субсидията</w:t>
      </w:r>
      <w:proofErr w:type="spellEnd"/>
      <w:r>
        <w:rPr>
          <w:sz w:val="22"/>
          <w:szCs w:val="22"/>
          <w:lang w:val="ru-RU"/>
        </w:rPr>
        <w:t xml:space="preserve"> и </w:t>
      </w:r>
      <w:proofErr w:type="spellStart"/>
      <w:r>
        <w:rPr>
          <w:sz w:val="22"/>
          <w:szCs w:val="22"/>
          <w:lang w:val="ru-RU"/>
        </w:rPr>
        <w:t>са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налични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доказателства</w:t>
      </w:r>
      <w:proofErr w:type="spellEnd"/>
      <w:r>
        <w:rPr>
          <w:sz w:val="22"/>
          <w:szCs w:val="22"/>
          <w:lang w:val="ru-RU"/>
        </w:rPr>
        <w:t xml:space="preserve"> за </w:t>
      </w:r>
      <w:proofErr w:type="spellStart"/>
      <w:r>
        <w:rPr>
          <w:sz w:val="22"/>
          <w:szCs w:val="22"/>
          <w:lang w:val="ru-RU"/>
        </w:rPr>
        <w:t>тяхната</w:t>
      </w:r>
      <w:proofErr w:type="spellEnd"/>
      <w:r>
        <w:rPr>
          <w:sz w:val="22"/>
          <w:szCs w:val="22"/>
          <w:lang w:val="ru-RU"/>
        </w:rPr>
        <w:t xml:space="preserve"> </w:t>
      </w:r>
      <w:proofErr w:type="spellStart"/>
      <w:r>
        <w:rPr>
          <w:sz w:val="22"/>
          <w:szCs w:val="22"/>
          <w:lang w:val="ru-RU"/>
        </w:rPr>
        <w:t>реалност</w:t>
      </w:r>
      <w:proofErr w:type="spellEnd"/>
      <w:r>
        <w:rPr>
          <w:sz w:val="22"/>
          <w:szCs w:val="22"/>
          <w:lang w:val="ru-RU"/>
        </w:rPr>
        <w:t xml:space="preserve">: </w:t>
      </w:r>
      <w:r w:rsidRPr="0054143C">
        <w:rPr>
          <w:sz w:val="22"/>
          <w:szCs w:val="22"/>
          <w:lang w:val="ru-RU"/>
        </w:rPr>
        <w:t xml:space="preserve">копия </w:t>
      </w:r>
      <w:proofErr w:type="gramStart"/>
      <w:r w:rsidRPr="0054143C">
        <w:rPr>
          <w:sz w:val="22"/>
          <w:szCs w:val="22"/>
          <w:lang w:val="ru-RU"/>
        </w:rPr>
        <w:t>на</w:t>
      </w:r>
      <w:proofErr w:type="gramEnd"/>
      <w:r w:rsidRPr="0054143C">
        <w:rPr>
          <w:sz w:val="22"/>
          <w:szCs w:val="22"/>
          <w:lang w:val="ru-RU"/>
        </w:rPr>
        <w:t xml:space="preserve"> договори </w:t>
      </w:r>
      <w:proofErr w:type="gramStart"/>
      <w:r w:rsidRPr="0054143C">
        <w:rPr>
          <w:sz w:val="22"/>
          <w:szCs w:val="22"/>
          <w:lang w:val="ru-RU"/>
        </w:rPr>
        <w:t>за</w:t>
      </w:r>
      <w:proofErr w:type="gramEnd"/>
      <w:r w:rsidRPr="0054143C">
        <w:rPr>
          <w:sz w:val="22"/>
          <w:szCs w:val="22"/>
          <w:lang w:val="ru-RU"/>
        </w:rPr>
        <w:t xml:space="preserve"> дарения, протокол от КС и </w:t>
      </w:r>
      <w:proofErr w:type="spellStart"/>
      <w:r w:rsidRPr="0054143C">
        <w:rPr>
          <w:sz w:val="22"/>
          <w:szCs w:val="22"/>
          <w:lang w:val="ru-RU"/>
        </w:rPr>
        <w:t>други</w:t>
      </w:r>
      <w:proofErr w:type="spellEnd"/>
      <w:r>
        <w:rPr>
          <w:sz w:val="22"/>
          <w:szCs w:val="22"/>
          <w:lang w:val="ru-RU"/>
        </w:rPr>
        <w:t>.</w:t>
      </w:r>
    </w:p>
    <w:p w:rsidR="00EA17F6" w:rsidRDefault="00EA17F6" w:rsidP="00EA17F6">
      <w:pPr>
        <w:pStyle w:val="Style"/>
        <w:spacing w:line="331" w:lineRule="exact"/>
        <w:ind w:left="5793" w:right="1157" w:hanging="1406"/>
        <w:rPr>
          <w:sz w:val="21"/>
          <w:szCs w:val="21"/>
        </w:rPr>
      </w:pPr>
    </w:p>
    <w:p w:rsidR="00673ED8" w:rsidRDefault="00E50322" w:rsidP="00673ED8">
      <w:pPr>
        <w:pStyle w:val="Style"/>
        <w:spacing w:line="331" w:lineRule="exact"/>
        <w:ind w:left="5793" w:right="1157" w:hanging="1406"/>
        <w:rPr>
          <w:sz w:val="26"/>
          <w:szCs w:val="26"/>
        </w:rPr>
      </w:pPr>
      <w:r>
        <w:rPr>
          <w:sz w:val="26"/>
          <w:szCs w:val="26"/>
        </w:rPr>
        <w:t>ЗАМ. РЕКТОР Н</w:t>
      </w:r>
      <w:r w:rsidR="00673ED8">
        <w:rPr>
          <w:sz w:val="26"/>
          <w:szCs w:val="26"/>
        </w:rPr>
        <w:t>Д:</w:t>
      </w:r>
    </w:p>
    <w:p w:rsidR="00B26670" w:rsidRDefault="00E50322" w:rsidP="00B65956">
      <w:pPr>
        <w:pStyle w:val="Style"/>
        <w:spacing w:line="331" w:lineRule="exact"/>
        <w:ind w:left="5085" w:right="23" w:firstLine="708"/>
      </w:pPr>
      <w:r>
        <w:t>/проф</w:t>
      </w:r>
      <w:r w:rsidR="00673ED8" w:rsidRPr="009F5F88">
        <w:t xml:space="preserve">. д-р инж. </w:t>
      </w:r>
      <w:r w:rsidR="000E1A0C">
        <w:t>Т. Ганчев</w:t>
      </w:r>
      <w:r w:rsidR="00673ED8" w:rsidRPr="009F5F88">
        <w:t xml:space="preserve">/ </w:t>
      </w:r>
    </w:p>
    <w:sectPr w:rsidR="00B26670" w:rsidSect="00EA17F6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1352"/>
    <w:multiLevelType w:val="singleLevel"/>
    <w:tmpl w:val="F9B07788"/>
    <w:lvl w:ilvl="0">
      <w:start w:val="4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">
    <w:nsid w:val="68FA1C87"/>
    <w:multiLevelType w:val="singleLevel"/>
    <w:tmpl w:val="F9B07788"/>
    <w:lvl w:ilvl="0">
      <w:start w:val="5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">
    <w:nsid w:val="75325B64"/>
    <w:multiLevelType w:val="singleLevel"/>
    <w:tmpl w:val="F9B07788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7F6"/>
    <w:rsid w:val="000025F9"/>
    <w:rsid w:val="0009508A"/>
    <w:rsid w:val="000A759B"/>
    <w:rsid w:val="000E1A0C"/>
    <w:rsid w:val="00180022"/>
    <w:rsid w:val="001D376F"/>
    <w:rsid w:val="00211F21"/>
    <w:rsid w:val="002C3B85"/>
    <w:rsid w:val="0036440A"/>
    <w:rsid w:val="00380CF0"/>
    <w:rsid w:val="00425991"/>
    <w:rsid w:val="00425CD1"/>
    <w:rsid w:val="00470754"/>
    <w:rsid w:val="00494F44"/>
    <w:rsid w:val="004B7488"/>
    <w:rsid w:val="004F50A9"/>
    <w:rsid w:val="005203C6"/>
    <w:rsid w:val="00523E4D"/>
    <w:rsid w:val="005A6758"/>
    <w:rsid w:val="005C4D6D"/>
    <w:rsid w:val="005E7686"/>
    <w:rsid w:val="00673ED8"/>
    <w:rsid w:val="00722A97"/>
    <w:rsid w:val="00793197"/>
    <w:rsid w:val="00905E0C"/>
    <w:rsid w:val="0090716E"/>
    <w:rsid w:val="009D01AC"/>
    <w:rsid w:val="00B26670"/>
    <w:rsid w:val="00B32A85"/>
    <w:rsid w:val="00B46CAC"/>
    <w:rsid w:val="00B65956"/>
    <w:rsid w:val="00BC265A"/>
    <w:rsid w:val="00C52EE9"/>
    <w:rsid w:val="00C81FF7"/>
    <w:rsid w:val="00CE6181"/>
    <w:rsid w:val="00D14E4A"/>
    <w:rsid w:val="00D46D2D"/>
    <w:rsid w:val="00D6450A"/>
    <w:rsid w:val="00E00F07"/>
    <w:rsid w:val="00E034B4"/>
    <w:rsid w:val="00E50322"/>
    <w:rsid w:val="00E911B8"/>
    <w:rsid w:val="00EA17F6"/>
    <w:rsid w:val="00EE6BA6"/>
    <w:rsid w:val="00FC0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semiHidden/>
    <w:rsid w:val="00425C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FF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rsid w:val="00EA17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BalloonText">
    <w:name w:val="Balloon Text"/>
    <w:basedOn w:val="Normal"/>
    <w:semiHidden/>
    <w:rsid w:val="00425C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УТВЪРЖДАВАМ</vt:lpstr>
    </vt:vector>
  </TitlesOfParts>
  <Company>Organization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УТВЪРЖДАВАМ</dc:title>
  <dc:creator>Snejina</dc:creator>
  <cp:lastModifiedBy>Teacher</cp:lastModifiedBy>
  <cp:revision>5</cp:revision>
  <cp:lastPrinted>2018-03-23T05:47:00Z</cp:lastPrinted>
  <dcterms:created xsi:type="dcterms:W3CDTF">2021-03-29T11:07:00Z</dcterms:created>
  <dcterms:modified xsi:type="dcterms:W3CDTF">2023-06-19T12:49:00Z</dcterms:modified>
</cp:coreProperties>
</file>