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B7" w:rsidRPr="004C450B" w:rsidRDefault="004C450B" w:rsidP="00815DB7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4C450B">
        <w:rPr>
          <w:rFonts w:ascii="Times New Roman" w:hAnsi="Times New Roman" w:cs="Times New Roman"/>
          <w:b/>
          <w:sz w:val="24"/>
          <w:szCs w:val="24"/>
        </w:rPr>
        <w:t xml:space="preserve">ОТЧЕТЕН ДОКЛАД ЗА ДЕЙНОСТТА НА ОТДЕЛ „МЕЖДУНАРОДНО СЪТРУДНИЧЕСТВО”  И </w:t>
      </w:r>
      <w:r w:rsidRPr="004C450B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ПРОГРАМА </w:t>
      </w:r>
      <w:r w:rsidRPr="004C450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ЕРАЗЪМ+ В ТУ</w:t>
      </w:r>
      <w:r w:rsidRPr="004C450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bg-BG"/>
        </w:rPr>
        <w:t>-</w:t>
      </w:r>
      <w:r w:rsidRPr="004C450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ВАРНА </w:t>
      </w:r>
    </w:p>
    <w:p w:rsidR="00063A33" w:rsidRPr="004C450B" w:rsidRDefault="004C450B" w:rsidP="00CB221D">
      <w:pPr>
        <w:ind w:right="-28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450B">
        <w:rPr>
          <w:rFonts w:ascii="Times New Roman" w:hAnsi="Times New Roman" w:cs="Times New Roman"/>
          <w:b/>
          <w:sz w:val="24"/>
          <w:szCs w:val="24"/>
        </w:rPr>
        <w:t xml:space="preserve">ЗА ПЕРИОДА </w:t>
      </w:r>
      <w:r w:rsidRPr="004C450B">
        <w:rPr>
          <w:rFonts w:ascii="Times New Roman" w:hAnsi="Times New Roman" w:cs="Times New Roman"/>
          <w:b/>
          <w:sz w:val="24"/>
          <w:szCs w:val="24"/>
          <w:lang w:val="en-US"/>
        </w:rPr>
        <w:t>М.</w:t>
      </w:r>
      <w:r w:rsidRPr="004C450B">
        <w:rPr>
          <w:rFonts w:ascii="Times New Roman" w:hAnsi="Times New Roman" w:cs="Times New Roman"/>
          <w:b/>
          <w:sz w:val="24"/>
          <w:szCs w:val="24"/>
        </w:rPr>
        <w:t>ЮНИ 2015-М.НОЕМВРИ 2016</w:t>
      </w:r>
    </w:p>
    <w:p w:rsidR="00063A33" w:rsidRPr="00495A14" w:rsidRDefault="00063A33" w:rsidP="00CB221D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64D" w:rsidRPr="00495A14" w:rsidRDefault="006E1FA6" w:rsidP="00D41C6D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Международната дейност</w:t>
      </w:r>
      <w:r w:rsidR="00C25B49" w:rsidRPr="00495A14">
        <w:rPr>
          <w:rFonts w:ascii="Times New Roman" w:hAnsi="Times New Roman" w:cs="Times New Roman"/>
          <w:sz w:val="24"/>
          <w:szCs w:val="24"/>
        </w:rPr>
        <w:t xml:space="preserve"> на Технически университет-Варна през </w:t>
      </w:r>
      <w:r w:rsidR="00490602" w:rsidRPr="00495A14">
        <w:rPr>
          <w:rFonts w:ascii="Times New Roman" w:hAnsi="Times New Roman" w:cs="Times New Roman"/>
          <w:sz w:val="24"/>
          <w:szCs w:val="24"/>
        </w:rPr>
        <w:t xml:space="preserve">разглеждания </w:t>
      </w:r>
      <w:r w:rsidRPr="00495A14">
        <w:rPr>
          <w:rFonts w:ascii="Times New Roman" w:hAnsi="Times New Roman" w:cs="Times New Roman"/>
          <w:sz w:val="24"/>
          <w:szCs w:val="24"/>
        </w:rPr>
        <w:t xml:space="preserve">период е насочена към </w:t>
      </w:r>
      <w:r w:rsidR="00983899" w:rsidRPr="00495A14">
        <w:rPr>
          <w:rFonts w:ascii="Times New Roman" w:hAnsi="Times New Roman" w:cs="Times New Roman"/>
          <w:sz w:val="24"/>
          <w:szCs w:val="24"/>
        </w:rPr>
        <w:t xml:space="preserve">поддържане на установените контакти, </w:t>
      </w:r>
      <w:r w:rsidR="00490602" w:rsidRPr="00495A14">
        <w:rPr>
          <w:rFonts w:ascii="Times New Roman" w:hAnsi="Times New Roman" w:cs="Times New Roman"/>
          <w:sz w:val="24"/>
          <w:szCs w:val="24"/>
        </w:rPr>
        <w:t xml:space="preserve">подновяване на отношенията с университети и </w:t>
      </w:r>
      <w:r w:rsidRPr="00495A14">
        <w:rPr>
          <w:rFonts w:ascii="Times New Roman" w:hAnsi="Times New Roman" w:cs="Times New Roman"/>
          <w:sz w:val="24"/>
          <w:szCs w:val="24"/>
        </w:rPr>
        <w:t>разширяване</w:t>
      </w:r>
      <w:r w:rsidR="00983899" w:rsidRPr="00495A14">
        <w:rPr>
          <w:rFonts w:ascii="Times New Roman" w:hAnsi="Times New Roman" w:cs="Times New Roman"/>
          <w:sz w:val="24"/>
          <w:szCs w:val="24"/>
        </w:rPr>
        <w:t xml:space="preserve"> на географския обхват на взаимодействието </w:t>
      </w:r>
      <w:r w:rsidRPr="00495A14">
        <w:rPr>
          <w:rFonts w:ascii="Times New Roman" w:hAnsi="Times New Roman" w:cs="Times New Roman"/>
          <w:sz w:val="24"/>
          <w:szCs w:val="24"/>
        </w:rPr>
        <w:t>с чуждестранни университети</w:t>
      </w:r>
      <w:r w:rsidR="00CB7F3D" w:rsidRPr="00495A14">
        <w:rPr>
          <w:rFonts w:ascii="Times New Roman" w:hAnsi="Times New Roman" w:cs="Times New Roman"/>
          <w:sz w:val="24"/>
          <w:szCs w:val="24"/>
        </w:rPr>
        <w:t xml:space="preserve"> </w:t>
      </w:r>
      <w:r w:rsidR="009D539C" w:rsidRPr="00495A14">
        <w:rPr>
          <w:rFonts w:ascii="Times New Roman" w:hAnsi="Times New Roman" w:cs="Times New Roman"/>
          <w:sz w:val="24"/>
          <w:szCs w:val="24"/>
        </w:rPr>
        <w:t>в Западна и Централна Европа, Балканския полуостров,</w:t>
      </w:r>
      <w:r w:rsidR="000D564D" w:rsidRPr="00495A14">
        <w:rPr>
          <w:rFonts w:ascii="Times New Roman" w:hAnsi="Times New Roman" w:cs="Times New Roman"/>
          <w:sz w:val="24"/>
          <w:szCs w:val="24"/>
        </w:rPr>
        <w:t xml:space="preserve"> Русия и Украйна.</w:t>
      </w:r>
    </w:p>
    <w:p w:rsidR="00682408" w:rsidRPr="00495A14" w:rsidRDefault="00682408" w:rsidP="00D41C6D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Обстоятелството, че през предишни периоди по част от сключените международни договори с Университети от Западна Европа не е осъществявана активна дейност налага изпълнение на цялостна стратегия за възобновяване и разширяване на отношенията с тях, първите стъпки към което са вече успешно предприети.</w:t>
      </w:r>
    </w:p>
    <w:p w:rsidR="001329F8" w:rsidRPr="00495A14" w:rsidRDefault="00CB7F3D" w:rsidP="00D41C6D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 xml:space="preserve">Важно значение в тази насока имат университетите от Великобритания. През разглеждания период от страна на ръководството на международния отдел </w:t>
      </w:r>
      <w:r w:rsidR="009370ED" w:rsidRPr="00495A14">
        <w:rPr>
          <w:rFonts w:ascii="Times New Roman" w:hAnsi="Times New Roman" w:cs="Times New Roman"/>
          <w:sz w:val="24"/>
          <w:szCs w:val="24"/>
        </w:rPr>
        <w:t xml:space="preserve"> е осъществено посещение в  Queen Mary University</w:t>
      </w:r>
      <w:r w:rsidR="0058214F"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90602" w:rsidRPr="00495A14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="009370ED" w:rsidRPr="00495A14">
        <w:rPr>
          <w:rFonts w:ascii="Times New Roman" w:hAnsi="Times New Roman" w:cs="Times New Roman"/>
          <w:sz w:val="24"/>
          <w:szCs w:val="24"/>
        </w:rPr>
        <w:t xml:space="preserve"> и е договорено да бъде подписан меморандум за сътрудничество,</w:t>
      </w:r>
      <w:r w:rsidR="00914C4F" w:rsidRPr="00495A14">
        <w:rPr>
          <w:rFonts w:ascii="Times New Roman" w:hAnsi="Times New Roman" w:cs="Times New Roman"/>
          <w:sz w:val="24"/>
          <w:szCs w:val="24"/>
        </w:rPr>
        <w:t xml:space="preserve"> както и договор за академична  мобилност по линия на </w:t>
      </w:r>
      <w:r w:rsidR="009370ED" w:rsidRPr="00495A14">
        <w:rPr>
          <w:rFonts w:ascii="Times New Roman" w:hAnsi="Times New Roman" w:cs="Times New Roman"/>
          <w:sz w:val="24"/>
          <w:szCs w:val="24"/>
        </w:rPr>
        <w:t>програма ЕРАЗЪМ + за студенти</w:t>
      </w:r>
      <w:r w:rsidR="00772C21" w:rsidRPr="00495A14">
        <w:rPr>
          <w:rFonts w:ascii="Times New Roman" w:hAnsi="Times New Roman" w:cs="Times New Roman"/>
          <w:sz w:val="24"/>
          <w:szCs w:val="24"/>
        </w:rPr>
        <w:t xml:space="preserve"> и преподаватели</w:t>
      </w:r>
      <w:r w:rsidR="009370ED" w:rsidRPr="00495A14">
        <w:rPr>
          <w:rFonts w:ascii="Times New Roman" w:hAnsi="Times New Roman" w:cs="Times New Roman"/>
          <w:sz w:val="24"/>
          <w:szCs w:val="24"/>
        </w:rPr>
        <w:t xml:space="preserve">. </w:t>
      </w:r>
      <w:r w:rsidR="00772C21" w:rsidRPr="00495A14">
        <w:rPr>
          <w:rFonts w:ascii="Times New Roman" w:hAnsi="Times New Roman" w:cs="Times New Roman"/>
          <w:sz w:val="24"/>
          <w:szCs w:val="24"/>
        </w:rPr>
        <w:t>Обсъдени са и възможностите за съвместно научно ръководство на докторанти. Проведени са предварителни разговори  с Birmingham City University във връзка с осъществяването  на съвместно обучение за студенти от двата университета.</w:t>
      </w:r>
    </w:p>
    <w:p w:rsidR="0058214F" w:rsidRPr="00495A14" w:rsidRDefault="0058214F" w:rsidP="00D41C6D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 xml:space="preserve">С </w:t>
      </w:r>
      <w:r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Queen’s University Belfast </w:t>
      </w:r>
      <w:r w:rsidR="006308C7" w:rsidRPr="00495A14">
        <w:rPr>
          <w:rFonts w:ascii="Times New Roman" w:hAnsi="Times New Roman" w:cs="Times New Roman"/>
          <w:sz w:val="24"/>
          <w:szCs w:val="24"/>
        </w:rPr>
        <w:t xml:space="preserve"> са постигнати договорености  за мобилност на студенти и преподаватели по програма </w:t>
      </w:r>
      <w:r w:rsidR="006308C7"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“ERASMUS +” </w:t>
      </w:r>
      <w:r w:rsidR="006308C7" w:rsidRPr="00495A14">
        <w:rPr>
          <w:rFonts w:ascii="Times New Roman" w:hAnsi="Times New Roman" w:cs="Times New Roman"/>
          <w:sz w:val="24"/>
          <w:szCs w:val="24"/>
        </w:rPr>
        <w:t xml:space="preserve">, обмен на информация във връзка с разработването на учебни планове и програми, съвместна работа и осигуряване на финансиране за международни проекти, обучение на докторанти, съвместно осъществяване на мобилност в институции и фирми, с които </w:t>
      </w:r>
      <w:r w:rsidR="006308C7"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Queen’s University Belfast </w:t>
      </w:r>
      <w:r w:rsidR="006308C7" w:rsidRPr="00495A14">
        <w:rPr>
          <w:rFonts w:ascii="Times New Roman" w:hAnsi="Times New Roman" w:cs="Times New Roman"/>
          <w:sz w:val="24"/>
          <w:szCs w:val="24"/>
        </w:rPr>
        <w:t xml:space="preserve"> има установени взаимоотношения. </w:t>
      </w:r>
    </w:p>
    <w:p w:rsidR="001329F8" w:rsidRPr="00495A14" w:rsidRDefault="004B7C80" w:rsidP="00D41C6D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5A14">
        <w:rPr>
          <w:rFonts w:ascii="Times New Roman" w:hAnsi="Times New Roman" w:cs="Times New Roman"/>
          <w:sz w:val="24"/>
          <w:szCs w:val="24"/>
        </w:rPr>
        <w:t>Важно постижение е уста</w:t>
      </w:r>
      <w:r w:rsidR="00CB7F3D" w:rsidRPr="00495A14">
        <w:rPr>
          <w:rFonts w:ascii="Times New Roman" w:hAnsi="Times New Roman" w:cs="Times New Roman"/>
          <w:sz w:val="24"/>
          <w:szCs w:val="24"/>
        </w:rPr>
        <w:t xml:space="preserve">новяването на взаимоотношения  с </w:t>
      </w:r>
      <w:r w:rsidRPr="00495A14">
        <w:rPr>
          <w:rFonts w:ascii="Times New Roman" w:hAnsi="Times New Roman" w:cs="Times New Roman"/>
          <w:sz w:val="24"/>
          <w:szCs w:val="24"/>
        </w:rPr>
        <w:t xml:space="preserve">представители на висшия мениджмънт на корпорацията Norman Hay- мултинационална компания, която има водещи позиции в световен мащаб в производството на части в областта на самолетостроенето, нефтената промишленост и автомобилостроенето.  </w:t>
      </w:r>
    </w:p>
    <w:p w:rsidR="00697BCA" w:rsidRPr="00495A14" w:rsidRDefault="00697BCA" w:rsidP="00D41C6D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През разглежданият период е подписано споразумение за сътрудничество с изследователски институт „</w:t>
      </w:r>
      <w:r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AO Foundation”. </w:t>
      </w:r>
    </w:p>
    <w:p w:rsidR="006C493E" w:rsidRPr="00495A14" w:rsidRDefault="006C493E" w:rsidP="00D41C6D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 xml:space="preserve">В изпълнение на дейностите по международни проекти са осъществени посещения на представители на академичното ръководство в Норвегия и Република Чехия. Постигнати са нови договорености с Технически университет-Брно и Технически университет-Острава в Република Чехия, в съвместната работа с които ТУ-Варна има дългогодишни традиции. </w:t>
      </w:r>
    </w:p>
    <w:p w:rsidR="00697BCA" w:rsidRPr="00495A14" w:rsidRDefault="00A72AE7" w:rsidP="00D41C6D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 xml:space="preserve">Осъществени са контакти с представители на Асоциацията на инженерите по топлотехника в Естония, които осъществиха посещение в ТУ-Варна. </w:t>
      </w:r>
    </w:p>
    <w:p w:rsidR="00C25B49" w:rsidRPr="00495A14" w:rsidRDefault="00AD470E" w:rsidP="00D41C6D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A14">
        <w:rPr>
          <w:rFonts w:ascii="Times New Roman" w:hAnsi="Times New Roman" w:cs="Times New Roman"/>
          <w:sz w:val="24"/>
          <w:szCs w:val="24"/>
        </w:rPr>
        <w:t>Важна роля в международните отношения на Технически университет-Варна имат универси</w:t>
      </w:r>
      <w:r w:rsidR="005C4199" w:rsidRPr="00495A14">
        <w:rPr>
          <w:rFonts w:ascii="Times New Roman" w:hAnsi="Times New Roman" w:cs="Times New Roman"/>
          <w:sz w:val="24"/>
          <w:szCs w:val="24"/>
        </w:rPr>
        <w:t>тетите от Русия. Те имат</w:t>
      </w:r>
      <w:r w:rsidRPr="00495A14">
        <w:rPr>
          <w:rFonts w:ascii="Times New Roman" w:hAnsi="Times New Roman" w:cs="Times New Roman"/>
          <w:sz w:val="24"/>
          <w:szCs w:val="24"/>
        </w:rPr>
        <w:t xml:space="preserve"> най-голям относителен дял в общия брой договори, подписа</w:t>
      </w:r>
      <w:r w:rsidR="005C4199" w:rsidRPr="00495A14">
        <w:rPr>
          <w:rFonts w:ascii="Times New Roman" w:hAnsi="Times New Roman" w:cs="Times New Roman"/>
          <w:sz w:val="24"/>
          <w:szCs w:val="24"/>
        </w:rPr>
        <w:t>ни с университети</w:t>
      </w:r>
      <w:r w:rsidR="00D43E39" w:rsidRPr="00495A14">
        <w:rPr>
          <w:rFonts w:ascii="Times New Roman" w:hAnsi="Times New Roman" w:cs="Times New Roman"/>
          <w:sz w:val="24"/>
          <w:szCs w:val="24"/>
        </w:rPr>
        <w:t xml:space="preserve"> от чужбина</w:t>
      </w:r>
      <w:r w:rsidR="00C25B49" w:rsidRPr="00495A14">
        <w:rPr>
          <w:rFonts w:ascii="Times New Roman" w:hAnsi="Times New Roman" w:cs="Times New Roman"/>
          <w:sz w:val="24"/>
          <w:szCs w:val="24"/>
        </w:rPr>
        <w:t>. Предприето е</w:t>
      </w:r>
      <w:r w:rsidR="005C4199" w:rsidRPr="00495A14">
        <w:rPr>
          <w:rFonts w:ascii="Times New Roman" w:hAnsi="Times New Roman" w:cs="Times New Roman"/>
          <w:sz w:val="24"/>
          <w:szCs w:val="24"/>
        </w:rPr>
        <w:t xml:space="preserve"> активизиране на вече съществуващи</w:t>
      </w:r>
      <w:r w:rsidR="00C25B49" w:rsidRPr="00495A14">
        <w:rPr>
          <w:rFonts w:ascii="Times New Roman" w:hAnsi="Times New Roman" w:cs="Times New Roman"/>
          <w:sz w:val="24"/>
          <w:szCs w:val="24"/>
        </w:rPr>
        <w:t xml:space="preserve">те </w:t>
      </w:r>
      <w:r w:rsidR="00C25B49" w:rsidRPr="00495A14">
        <w:rPr>
          <w:rFonts w:ascii="Times New Roman" w:hAnsi="Times New Roman" w:cs="Times New Roman"/>
          <w:sz w:val="24"/>
          <w:szCs w:val="24"/>
        </w:rPr>
        <w:lastRenderedPageBreak/>
        <w:t>и създаване на нови контакти, като стремежът е да се привлекат граждани  от Руската Фе</w:t>
      </w:r>
      <w:r w:rsidR="00F15AD0" w:rsidRPr="00495A14">
        <w:rPr>
          <w:rFonts w:ascii="Times New Roman" w:hAnsi="Times New Roman" w:cs="Times New Roman"/>
          <w:sz w:val="24"/>
          <w:szCs w:val="24"/>
        </w:rPr>
        <w:t>дерация за обучение в ТУ-Варна</w:t>
      </w:r>
      <w:r w:rsidR="00F15AD0" w:rsidRPr="00495A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2A56" w:rsidRPr="00495A14" w:rsidRDefault="00C25B49" w:rsidP="00D41C6D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A14">
        <w:rPr>
          <w:rFonts w:ascii="Times New Roman" w:hAnsi="Times New Roman" w:cs="Times New Roman"/>
          <w:sz w:val="24"/>
          <w:szCs w:val="24"/>
        </w:rPr>
        <w:t xml:space="preserve">През разглеждания период в ТУ-Варна са </w:t>
      </w:r>
      <w:r w:rsidR="005C4199" w:rsidRPr="00495A14">
        <w:rPr>
          <w:rFonts w:ascii="Times New Roman" w:hAnsi="Times New Roman" w:cs="Times New Roman"/>
          <w:sz w:val="24"/>
          <w:szCs w:val="24"/>
        </w:rPr>
        <w:t xml:space="preserve"> посрещнати представители на </w:t>
      </w:r>
      <w:r w:rsidR="00511215" w:rsidRPr="00495A14">
        <w:rPr>
          <w:rFonts w:ascii="Times New Roman" w:hAnsi="Times New Roman" w:cs="Times New Roman"/>
          <w:sz w:val="24"/>
          <w:szCs w:val="24"/>
        </w:rPr>
        <w:t xml:space="preserve">Волоградски държавен университет </w:t>
      </w:r>
      <w:r w:rsidR="00511215"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r w:rsidR="005C4199" w:rsidRPr="00495A14">
        <w:rPr>
          <w:rFonts w:ascii="Times New Roman" w:hAnsi="Times New Roman" w:cs="Times New Roman"/>
          <w:sz w:val="24"/>
          <w:szCs w:val="24"/>
        </w:rPr>
        <w:t>Института за държа</w:t>
      </w:r>
      <w:r w:rsidR="00511215" w:rsidRPr="00495A14">
        <w:rPr>
          <w:rFonts w:ascii="Times New Roman" w:hAnsi="Times New Roman" w:cs="Times New Roman"/>
          <w:sz w:val="24"/>
          <w:szCs w:val="24"/>
        </w:rPr>
        <w:t>вно администриране в гр.Москва</w:t>
      </w:r>
      <w:r w:rsidR="006D77C5" w:rsidRPr="00495A14">
        <w:rPr>
          <w:rFonts w:ascii="Times New Roman" w:hAnsi="Times New Roman" w:cs="Times New Roman"/>
          <w:sz w:val="24"/>
          <w:szCs w:val="24"/>
        </w:rPr>
        <w:t>, от който</w:t>
      </w:r>
      <w:r w:rsidR="00026D02" w:rsidRPr="00495A14">
        <w:rPr>
          <w:rFonts w:ascii="Times New Roman" w:hAnsi="Times New Roman" w:cs="Times New Roman"/>
          <w:sz w:val="24"/>
          <w:szCs w:val="24"/>
        </w:rPr>
        <w:t xml:space="preserve"> е отправено предложение за </w:t>
      </w:r>
      <w:r w:rsidR="00ED11A6" w:rsidRPr="00495A14">
        <w:rPr>
          <w:rFonts w:ascii="Times New Roman" w:hAnsi="Times New Roman" w:cs="Times New Roman"/>
          <w:sz w:val="24"/>
          <w:szCs w:val="24"/>
        </w:rPr>
        <w:t>създаване</w:t>
      </w:r>
      <w:r w:rsidR="00026D02" w:rsidRPr="00495A14">
        <w:rPr>
          <w:rFonts w:ascii="Times New Roman" w:hAnsi="Times New Roman" w:cs="Times New Roman"/>
          <w:sz w:val="24"/>
          <w:szCs w:val="24"/>
        </w:rPr>
        <w:t xml:space="preserve"> на програма за съвместно обучение  на </w:t>
      </w:r>
      <w:r w:rsidR="00ED11A6" w:rsidRPr="00495A14">
        <w:rPr>
          <w:rFonts w:ascii="Times New Roman" w:hAnsi="Times New Roman" w:cs="Times New Roman"/>
          <w:sz w:val="24"/>
          <w:szCs w:val="24"/>
        </w:rPr>
        <w:t>студенти</w:t>
      </w:r>
      <w:r w:rsidR="00026D02" w:rsidRPr="00495A14">
        <w:rPr>
          <w:rFonts w:ascii="Times New Roman" w:hAnsi="Times New Roman" w:cs="Times New Roman"/>
          <w:sz w:val="24"/>
          <w:szCs w:val="24"/>
        </w:rPr>
        <w:t xml:space="preserve">, при което студенти, завършили колеж в  Руската Федерация да продължат обучението си в ТУ-Варна. </w:t>
      </w:r>
      <w:r w:rsidR="00D43E39" w:rsidRPr="00495A14">
        <w:rPr>
          <w:rFonts w:ascii="Times New Roman" w:hAnsi="Times New Roman" w:cs="Times New Roman"/>
          <w:sz w:val="24"/>
          <w:szCs w:val="24"/>
        </w:rPr>
        <w:t>П</w:t>
      </w:r>
      <w:r w:rsidR="005C4199" w:rsidRPr="00495A14">
        <w:rPr>
          <w:rFonts w:ascii="Times New Roman" w:hAnsi="Times New Roman" w:cs="Times New Roman"/>
          <w:sz w:val="24"/>
          <w:szCs w:val="24"/>
        </w:rPr>
        <w:t>одновени договорните отношения с Петер</w:t>
      </w:r>
      <w:r w:rsidR="00F15AD0" w:rsidRPr="00495A14">
        <w:rPr>
          <w:rFonts w:ascii="Times New Roman" w:hAnsi="Times New Roman" w:cs="Times New Roman"/>
          <w:sz w:val="24"/>
          <w:szCs w:val="24"/>
        </w:rPr>
        <w:t>бургски енергетически институт</w:t>
      </w:r>
      <w:r w:rsidR="00F15AD0"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F15AD0" w:rsidRPr="00495A14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="00F15AD0"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AD0" w:rsidRPr="00495A14">
        <w:rPr>
          <w:rFonts w:ascii="Times New Roman" w:hAnsi="Times New Roman" w:cs="Times New Roman"/>
          <w:sz w:val="24"/>
          <w:szCs w:val="24"/>
          <w:lang w:val="en-US"/>
        </w:rPr>
        <w:t>предприети</w:t>
      </w:r>
      <w:proofErr w:type="spellEnd"/>
      <w:r w:rsidR="00F15AD0"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AD0" w:rsidRPr="00495A14">
        <w:rPr>
          <w:rFonts w:ascii="Times New Roman" w:hAnsi="Times New Roman" w:cs="Times New Roman"/>
          <w:sz w:val="24"/>
          <w:szCs w:val="24"/>
          <w:lang w:val="en-US"/>
        </w:rPr>
        <w:t>стъпки</w:t>
      </w:r>
      <w:proofErr w:type="spellEnd"/>
      <w:r w:rsidR="00F15AD0"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AD0" w:rsidRPr="00495A1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F15AD0"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AD0" w:rsidRPr="00495A14">
        <w:rPr>
          <w:rFonts w:ascii="Times New Roman" w:hAnsi="Times New Roman" w:cs="Times New Roman"/>
          <w:sz w:val="24"/>
          <w:szCs w:val="24"/>
          <w:lang w:val="en-US"/>
        </w:rPr>
        <w:t>създаване</w:t>
      </w:r>
      <w:proofErr w:type="spellEnd"/>
      <w:r w:rsidR="00F15AD0"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5AD0" w:rsidRPr="00495A1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15AD0"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5AD0" w:rsidRPr="00495A14">
        <w:rPr>
          <w:rFonts w:ascii="Times New Roman" w:hAnsi="Times New Roman" w:cs="Times New Roman"/>
          <w:sz w:val="24"/>
          <w:szCs w:val="24"/>
        </w:rPr>
        <w:t xml:space="preserve">взаимоотношения с </w:t>
      </w:r>
      <w:r w:rsidR="00042C5A" w:rsidRPr="00495A14">
        <w:rPr>
          <w:rFonts w:ascii="Times New Roman" w:hAnsi="Times New Roman" w:cs="Times New Roman"/>
          <w:sz w:val="24"/>
          <w:szCs w:val="24"/>
        </w:rPr>
        <w:t xml:space="preserve">Физика-технически </w:t>
      </w:r>
      <w:r w:rsidR="00F15AD0" w:rsidRPr="00495A14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042C5A" w:rsidRPr="00495A14">
        <w:rPr>
          <w:rFonts w:ascii="Times New Roman" w:hAnsi="Times New Roman" w:cs="Times New Roman"/>
          <w:sz w:val="24"/>
          <w:szCs w:val="24"/>
        </w:rPr>
        <w:t>„А</w:t>
      </w:r>
      <w:r w:rsidR="00F15AD0" w:rsidRPr="00495A14">
        <w:rPr>
          <w:rFonts w:ascii="Times New Roman" w:hAnsi="Times New Roman" w:cs="Times New Roman"/>
          <w:sz w:val="24"/>
          <w:szCs w:val="24"/>
        </w:rPr>
        <w:t>.</w:t>
      </w:r>
      <w:r w:rsidR="00042C5A" w:rsidRPr="00495A14">
        <w:rPr>
          <w:rFonts w:ascii="Times New Roman" w:hAnsi="Times New Roman" w:cs="Times New Roman"/>
          <w:sz w:val="24"/>
          <w:szCs w:val="24"/>
        </w:rPr>
        <w:t>Ф. Иоффе“</w:t>
      </w:r>
      <w:r w:rsidR="00F15AD0" w:rsidRPr="00495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E39" w:rsidRPr="00495A14" w:rsidRDefault="00D43E39" w:rsidP="00D41C6D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 xml:space="preserve">В отговор на отправено предложение за сътрудничество са предприети стъпки за установяване на взаимоотношения с Казански национален изследователски технически университет, Република Татарстан, като стремежът към разширяване на сътрудничеството в това направление може да се обоснове и с потенциалната възможност да се привличат студенти от Република Татарстан за обучение в Технически университет-Варна. </w:t>
      </w:r>
    </w:p>
    <w:p w:rsidR="00C4284A" w:rsidRPr="00495A14" w:rsidRDefault="00C4284A" w:rsidP="00D41C6D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През разглеждания период са установени вз</w:t>
      </w:r>
      <w:r w:rsidR="00F15AD0" w:rsidRPr="00495A14">
        <w:rPr>
          <w:rFonts w:ascii="Times New Roman" w:hAnsi="Times New Roman" w:cs="Times New Roman"/>
          <w:sz w:val="24"/>
          <w:szCs w:val="24"/>
        </w:rPr>
        <w:t xml:space="preserve">аимоотношения </w:t>
      </w:r>
      <w:r w:rsidR="00042C5A" w:rsidRPr="00495A14">
        <w:rPr>
          <w:rFonts w:ascii="Times New Roman" w:hAnsi="Times New Roman" w:cs="Times New Roman"/>
          <w:sz w:val="24"/>
          <w:szCs w:val="24"/>
        </w:rPr>
        <w:t xml:space="preserve">и са подписани договори </w:t>
      </w:r>
      <w:r w:rsidR="00042C5A" w:rsidRPr="00495A14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за сътрудничество и съвместна дейност</w:t>
      </w:r>
      <w:r w:rsidR="00042C5A" w:rsidRPr="00495A14">
        <w:rPr>
          <w:rFonts w:ascii="Times New Roman" w:hAnsi="Times New Roman" w:cs="Times New Roman"/>
          <w:sz w:val="24"/>
          <w:szCs w:val="24"/>
        </w:rPr>
        <w:t xml:space="preserve"> </w:t>
      </w:r>
      <w:r w:rsidR="00F15AD0" w:rsidRPr="00495A14">
        <w:rPr>
          <w:rFonts w:ascii="Times New Roman" w:hAnsi="Times New Roman" w:cs="Times New Roman"/>
          <w:sz w:val="24"/>
          <w:szCs w:val="24"/>
        </w:rPr>
        <w:t>с</w:t>
      </w:r>
      <w:r w:rsidR="00697BCA" w:rsidRPr="00495A14">
        <w:rPr>
          <w:rFonts w:ascii="Times New Roman" w:hAnsi="Times New Roman" w:cs="Times New Roman"/>
          <w:sz w:val="24"/>
          <w:szCs w:val="24"/>
        </w:rPr>
        <w:t xml:space="preserve"> </w:t>
      </w:r>
      <w:r w:rsidR="00F15AD0" w:rsidRPr="00495A14">
        <w:rPr>
          <w:rFonts w:ascii="Times New Roman" w:hAnsi="Times New Roman" w:cs="Times New Roman"/>
          <w:sz w:val="24"/>
          <w:szCs w:val="24"/>
        </w:rPr>
        <w:t>университети</w:t>
      </w:r>
      <w:r w:rsidRPr="00495A14">
        <w:rPr>
          <w:rFonts w:ascii="Times New Roman" w:hAnsi="Times New Roman" w:cs="Times New Roman"/>
          <w:sz w:val="24"/>
          <w:szCs w:val="24"/>
        </w:rPr>
        <w:t xml:space="preserve"> в Македония. С университет „Гоце Делчев”  в гр. Щип е осъществен академичен обмен на преподаватели и е поставено началото на успешна дейност по международен проект, включващ представители на университети и изследователски звена от Западните Балкани и Централна Европа. </w:t>
      </w:r>
      <w:r w:rsidR="001106B7" w:rsidRPr="00495A14">
        <w:rPr>
          <w:rFonts w:ascii="Times New Roman" w:hAnsi="Times New Roman" w:cs="Times New Roman"/>
          <w:sz w:val="24"/>
          <w:szCs w:val="24"/>
        </w:rPr>
        <w:t xml:space="preserve">Постигнати са </w:t>
      </w:r>
      <w:r w:rsidR="009D539C" w:rsidRPr="00495A14">
        <w:rPr>
          <w:rFonts w:ascii="Times New Roman" w:hAnsi="Times New Roman" w:cs="Times New Roman"/>
          <w:sz w:val="24"/>
          <w:szCs w:val="24"/>
        </w:rPr>
        <w:t>договорености с Университет „Св. Климе</w:t>
      </w:r>
      <w:r w:rsidR="00042C5A" w:rsidRPr="00495A14">
        <w:rPr>
          <w:rFonts w:ascii="Times New Roman" w:hAnsi="Times New Roman" w:cs="Times New Roman"/>
          <w:sz w:val="24"/>
          <w:szCs w:val="24"/>
        </w:rPr>
        <w:t xml:space="preserve">нт Охридски”, гр. Битоля. </w:t>
      </w:r>
      <w:r w:rsidR="00F15AD0" w:rsidRPr="00495A14">
        <w:rPr>
          <w:rFonts w:ascii="Times New Roman" w:hAnsi="Times New Roman" w:cs="Times New Roman"/>
          <w:sz w:val="24"/>
          <w:szCs w:val="24"/>
        </w:rPr>
        <w:t xml:space="preserve">Постигнати са договорености  и е положено успешно начало на </w:t>
      </w:r>
      <w:r w:rsidR="0011728A" w:rsidRPr="00495A14">
        <w:rPr>
          <w:rFonts w:ascii="Times New Roman" w:hAnsi="Times New Roman" w:cs="Times New Roman"/>
          <w:sz w:val="24"/>
          <w:szCs w:val="24"/>
        </w:rPr>
        <w:t>сътрудничество</w:t>
      </w:r>
      <w:r w:rsidR="00F15AD0" w:rsidRPr="00495A14">
        <w:rPr>
          <w:rFonts w:ascii="Times New Roman" w:hAnsi="Times New Roman" w:cs="Times New Roman"/>
          <w:sz w:val="24"/>
          <w:szCs w:val="24"/>
        </w:rPr>
        <w:t>то</w:t>
      </w:r>
      <w:r w:rsidR="0011728A" w:rsidRPr="00495A14">
        <w:rPr>
          <w:rFonts w:ascii="Times New Roman" w:hAnsi="Times New Roman" w:cs="Times New Roman"/>
          <w:sz w:val="24"/>
          <w:szCs w:val="24"/>
        </w:rPr>
        <w:t xml:space="preserve"> с </w:t>
      </w:r>
      <w:r w:rsidR="00830E3A" w:rsidRPr="00495A14">
        <w:rPr>
          <w:rFonts w:ascii="Times New Roman" w:hAnsi="Times New Roman" w:cs="Times New Roman"/>
          <w:sz w:val="24"/>
          <w:szCs w:val="24"/>
        </w:rPr>
        <w:t>Университета за информационни науки и технологии „Свети апостол Павел”</w:t>
      </w:r>
      <w:r w:rsidR="001106B7" w:rsidRPr="00495A14">
        <w:rPr>
          <w:rFonts w:ascii="Times New Roman" w:hAnsi="Times New Roman" w:cs="Times New Roman"/>
          <w:sz w:val="24"/>
          <w:szCs w:val="24"/>
        </w:rPr>
        <w:t xml:space="preserve"> в гр. Охрид. </w:t>
      </w:r>
    </w:p>
    <w:p w:rsidR="00BC2A56" w:rsidRPr="00495A14" w:rsidRDefault="00BC2A56" w:rsidP="00D41C6D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Друго основно направление на географския обхват, в който се осъществява сътрудничество</w:t>
      </w:r>
      <w:r w:rsidR="00670F17" w:rsidRPr="00495A14">
        <w:rPr>
          <w:rFonts w:ascii="Times New Roman" w:hAnsi="Times New Roman" w:cs="Times New Roman"/>
          <w:sz w:val="24"/>
          <w:szCs w:val="24"/>
        </w:rPr>
        <w:t xml:space="preserve">то на ТУ-Варна </w:t>
      </w:r>
      <w:r w:rsidR="00E179DE" w:rsidRPr="00495A14">
        <w:rPr>
          <w:rFonts w:ascii="Times New Roman" w:hAnsi="Times New Roman" w:cs="Times New Roman"/>
          <w:sz w:val="24"/>
          <w:szCs w:val="24"/>
        </w:rPr>
        <w:t>са университетите</w:t>
      </w:r>
      <w:r w:rsidR="00670F17" w:rsidRPr="00495A14">
        <w:rPr>
          <w:rFonts w:ascii="Times New Roman" w:hAnsi="Times New Roman" w:cs="Times New Roman"/>
          <w:sz w:val="24"/>
          <w:szCs w:val="24"/>
        </w:rPr>
        <w:t xml:space="preserve"> от </w:t>
      </w:r>
      <w:r w:rsidR="00874475" w:rsidRPr="00495A14">
        <w:rPr>
          <w:rFonts w:ascii="Times New Roman" w:hAnsi="Times New Roman" w:cs="Times New Roman"/>
          <w:sz w:val="24"/>
          <w:szCs w:val="24"/>
        </w:rPr>
        <w:t xml:space="preserve">Украйна и </w:t>
      </w:r>
      <w:r w:rsidR="00670F17" w:rsidRPr="00495A14">
        <w:rPr>
          <w:rFonts w:ascii="Times New Roman" w:hAnsi="Times New Roman" w:cs="Times New Roman"/>
          <w:sz w:val="24"/>
          <w:szCs w:val="24"/>
        </w:rPr>
        <w:t xml:space="preserve">Република Казахстан. </w:t>
      </w:r>
    </w:p>
    <w:p w:rsidR="00697BCA" w:rsidRPr="00495A14" w:rsidRDefault="00697BCA" w:rsidP="00D41C6D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Постигнато е споразумение за съвместно обучение на студенти с Университета по</w:t>
      </w:r>
      <w:r w:rsidR="00C25F3A" w:rsidRPr="00495A14">
        <w:rPr>
          <w:rFonts w:ascii="Times New Roman" w:hAnsi="Times New Roman" w:cs="Times New Roman"/>
          <w:sz w:val="24"/>
          <w:szCs w:val="24"/>
        </w:rPr>
        <w:t xml:space="preserve"> водно стопанство и природополз</w:t>
      </w:r>
      <w:r w:rsidRPr="00495A14">
        <w:rPr>
          <w:rFonts w:ascii="Times New Roman" w:hAnsi="Times New Roman" w:cs="Times New Roman"/>
          <w:sz w:val="24"/>
          <w:szCs w:val="24"/>
        </w:rPr>
        <w:t xml:space="preserve">ване в Република Украйна. Наред с това са постигнати договорености за сътрудничество с Първомайски политехнически институт към националния университет по корабостроене „Адмирал Макаров”, факултет „Кибербезопасност” към Одеската академия по хранителни технологии” и </w:t>
      </w:r>
      <w:r w:rsidR="00C25F3A" w:rsidRPr="00495A14">
        <w:rPr>
          <w:rFonts w:ascii="Times New Roman" w:hAnsi="Times New Roman" w:cs="Times New Roman"/>
          <w:sz w:val="24"/>
          <w:szCs w:val="24"/>
        </w:rPr>
        <w:t xml:space="preserve">Харковски национален университет за градско стопанство „О.М. Бекетов”. </w:t>
      </w:r>
    </w:p>
    <w:p w:rsidR="000E36C4" w:rsidRPr="00495A14" w:rsidRDefault="00670F17" w:rsidP="00D41C6D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>За трета поредна учебна година, на основата на</w:t>
      </w:r>
      <w:r w:rsidR="00A72AE7" w:rsidRPr="00495A14">
        <w:rPr>
          <w:rFonts w:ascii="Times New Roman" w:hAnsi="Times New Roman" w:cs="Times New Roman"/>
          <w:sz w:val="24"/>
          <w:szCs w:val="24"/>
        </w:rPr>
        <w:t xml:space="preserve"> договор между ТУ-Варна и Казахската академия по транспорт и комуникации „М. Тынышпаев”</w:t>
      </w:r>
      <w:r w:rsidRPr="00495A14">
        <w:rPr>
          <w:rFonts w:ascii="Times New Roman" w:hAnsi="Times New Roman" w:cs="Times New Roman"/>
          <w:sz w:val="24"/>
          <w:szCs w:val="24"/>
        </w:rPr>
        <w:t>,</w:t>
      </w:r>
      <w:r w:rsidR="00F15AD0" w:rsidRPr="00495A14">
        <w:rPr>
          <w:rFonts w:ascii="Times New Roman" w:hAnsi="Times New Roman" w:cs="Times New Roman"/>
          <w:sz w:val="24"/>
          <w:szCs w:val="24"/>
        </w:rPr>
        <w:t xml:space="preserve"> през зимния семестър на академичната  година 2015/2016 </w:t>
      </w:r>
      <w:r w:rsidRPr="00495A14">
        <w:rPr>
          <w:rFonts w:ascii="Times New Roman" w:hAnsi="Times New Roman" w:cs="Times New Roman"/>
          <w:sz w:val="24"/>
          <w:szCs w:val="24"/>
        </w:rPr>
        <w:t xml:space="preserve"> в ТУ-Варна бяха приети</w:t>
      </w:r>
      <w:r w:rsidR="00697BCA" w:rsidRPr="00495A14">
        <w:rPr>
          <w:rFonts w:ascii="Times New Roman" w:hAnsi="Times New Roman" w:cs="Times New Roman"/>
          <w:sz w:val="24"/>
          <w:szCs w:val="24"/>
        </w:rPr>
        <w:t xml:space="preserve"> студенти </w:t>
      </w:r>
      <w:r w:rsidRPr="00495A14">
        <w:rPr>
          <w:rFonts w:ascii="Times New Roman" w:hAnsi="Times New Roman" w:cs="Times New Roman"/>
          <w:sz w:val="24"/>
          <w:szCs w:val="24"/>
        </w:rPr>
        <w:t xml:space="preserve"> за обучение за един</w:t>
      </w:r>
      <w:r w:rsidR="00697BCA" w:rsidRPr="00495A14">
        <w:rPr>
          <w:rFonts w:ascii="Times New Roman" w:hAnsi="Times New Roman" w:cs="Times New Roman"/>
          <w:sz w:val="24"/>
          <w:szCs w:val="24"/>
        </w:rPr>
        <w:t xml:space="preserve"> семестър</w:t>
      </w:r>
      <w:r w:rsidR="00A72AE7" w:rsidRPr="00495A14">
        <w:rPr>
          <w:rFonts w:ascii="Times New Roman" w:hAnsi="Times New Roman" w:cs="Times New Roman"/>
          <w:sz w:val="24"/>
          <w:szCs w:val="24"/>
        </w:rPr>
        <w:t xml:space="preserve">. Наред с това, от </w:t>
      </w:r>
      <w:r w:rsidRPr="00495A14">
        <w:rPr>
          <w:rFonts w:ascii="Times New Roman" w:hAnsi="Times New Roman" w:cs="Times New Roman"/>
          <w:sz w:val="24"/>
          <w:szCs w:val="24"/>
        </w:rPr>
        <w:t xml:space="preserve">страна на два университета от Казахстан, „Евразийски технологически университет” и Казахски национален изследователски технически университет „К.И. Сатпаев” е проявен сериозен интерес към ТУ-Варна и са отправени предложения за сътрудничество. </w:t>
      </w:r>
    </w:p>
    <w:p w:rsidR="00697BCA" w:rsidRPr="00495A14" w:rsidRDefault="00697BCA" w:rsidP="00D41C6D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 xml:space="preserve">От страна на Университет „Мато Гросо”, Бразилия е проявен интерес към разширяване на сътрудничеството с ТУ-Варна. </w:t>
      </w:r>
    </w:p>
    <w:p w:rsidR="00CB221D" w:rsidRPr="00495A14" w:rsidRDefault="00CB221D" w:rsidP="00D41C6D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Общият брой </w:t>
      </w:r>
      <w:proofErr w:type="spellStart"/>
      <w:r w:rsidRPr="00495A1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hAnsi="Times New Roman" w:cs="Times New Roman"/>
          <w:sz w:val="24"/>
          <w:szCs w:val="24"/>
          <w:lang w:val="en-US"/>
        </w:rPr>
        <w:t>подписаните</w:t>
      </w:r>
      <w:proofErr w:type="spellEnd"/>
      <w:r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hAnsi="Times New Roman" w:cs="Times New Roman"/>
          <w:sz w:val="24"/>
          <w:szCs w:val="24"/>
          <w:lang w:val="en-US"/>
        </w:rPr>
        <w:t>договори</w:t>
      </w:r>
      <w:proofErr w:type="spellEnd"/>
      <w:r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ТУ-</w:t>
      </w:r>
      <w:proofErr w:type="spellStart"/>
      <w:r w:rsidRPr="00495A14">
        <w:rPr>
          <w:rFonts w:ascii="Times New Roman" w:hAnsi="Times New Roman" w:cs="Times New Roman"/>
          <w:sz w:val="24"/>
          <w:szCs w:val="24"/>
          <w:lang w:val="en-US"/>
        </w:rPr>
        <w:t>Варна</w:t>
      </w:r>
      <w:proofErr w:type="spellEnd"/>
      <w:r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95A14">
        <w:rPr>
          <w:rFonts w:ascii="Times New Roman" w:hAnsi="Times New Roman" w:cs="Times New Roman"/>
          <w:sz w:val="24"/>
          <w:szCs w:val="24"/>
          <w:lang w:val="en-US"/>
        </w:rPr>
        <w:t>университети</w:t>
      </w:r>
      <w:proofErr w:type="spellEnd"/>
      <w:r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proofErr w:type="gramStart"/>
      <w:r w:rsidRPr="00495A14">
        <w:rPr>
          <w:rFonts w:ascii="Times New Roman" w:hAnsi="Times New Roman" w:cs="Times New Roman"/>
          <w:sz w:val="24"/>
          <w:szCs w:val="24"/>
          <w:lang w:val="en-US"/>
        </w:rPr>
        <w:t>чужбина</w:t>
      </w:r>
      <w:proofErr w:type="spellEnd"/>
      <w:r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95A14">
        <w:rPr>
          <w:rFonts w:ascii="Times New Roman" w:hAnsi="Times New Roman" w:cs="Times New Roman"/>
          <w:sz w:val="24"/>
          <w:szCs w:val="24"/>
        </w:rPr>
        <w:t>към</w:t>
      </w:r>
      <w:proofErr w:type="gramEnd"/>
      <w:r w:rsidRPr="00495A14">
        <w:rPr>
          <w:rFonts w:ascii="Times New Roman" w:hAnsi="Times New Roman" w:cs="Times New Roman"/>
          <w:sz w:val="24"/>
          <w:szCs w:val="24"/>
        </w:rPr>
        <w:t xml:space="preserve"> 30. 09. 2016г. </w:t>
      </w:r>
      <w:proofErr w:type="gramStart"/>
      <w:r w:rsidRPr="00495A14">
        <w:rPr>
          <w:rFonts w:ascii="Times New Roman" w:hAnsi="Times New Roman" w:cs="Times New Roman"/>
          <w:sz w:val="24"/>
          <w:szCs w:val="24"/>
          <w:lang w:val="en-US"/>
        </w:rPr>
        <w:t>е</w:t>
      </w:r>
      <w:proofErr w:type="gramEnd"/>
      <w:r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153. </w:t>
      </w:r>
    </w:p>
    <w:p w:rsidR="000E36C4" w:rsidRPr="00495A14" w:rsidRDefault="007B2F63" w:rsidP="00D41C6D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5A14">
        <w:rPr>
          <w:rFonts w:ascii="Times New Roman" w:hAnsi="Times New Roman" w:cs="Times New Roman"/>
          <w:sz w:val="24"/>
          <w:szCs w:val="24"/>
        </w:rPr>
        <w:t xml:space="preserve">В унисон с политиката за разширяване на сътрудничеството с представители на чуждестранни компании за осигуряване на възможности за студенти от ТУ-Варна да провеждат практическо обучение, </w:t>
      </w:r>
      <w:r w:rsidR="000E36C4" w:rsidRPr="00495A14">
        <w:rPr>
          <w:rFonts w:ascii="Times New Roman" w:hAnsi="Times New Roman" w:cs="Times New Roman"/>
          <w:sz w:val="24"/>
          <w:szCs w:val="24"/>
        </w:rPr>
        <w:t xml:space="preserve">академичното ръководство </w:t>
      </w:r>
      <w:r w:rsidRPr="00495A14">
        <w:rPr>
          <w:rFonts w:ascii="Times New Roman" w:hAnsi="Times New Roman" w:cs="Times New Roman"/>
          <w:sz w:val="24"/>
          <w:szCs w:val="24"/>
        </w:rPr>
        <w:t xml:space="preserve">поднови контактите с </w:t>
      </w:r>
      <w:r w:rsidRPr="00495A14">
        <w:rPr>
          <w:rFonts w:ascii="Times New Roman" w:hAnsi="Times New Roman" w:cs="Times New Roman"/>
          <w:sz w:val="24"/>
          <w:szCs w:val="24"/>
        </w:rPr>
        <w:lastRenderedPageBreak/>
        <w:t xml:space="preserve">фирмите </w:t>
      </w:r>
      <w:r w:rsidR="000E36C4" w:rsidRPr="00495A14">
        <w:rPr>
          <w:rFonts w:ascii="Times New Roman" w:hAnsi="Times New Roman" w:cs="Times New Roman"/>
          <w:sz w:val="24"/>
          <w:szCs w:val="24"/>
        </w:rPr>
        <w:t>„Стандарт Профил” и „Тракия Глас”</w:t>
      </w:r>
      <w:r w:rsidRPr="00495A14">
        <w:rPr>
          <w:rFonts w:ascii="Times New Roman" w:hAnsi="Times New Roman" w:cs="Times New Roman"/>
          <w:sz w:val="24"/>
          <w:szCs w:val="24"/>
        </w:rPr>
        <w:t>-крупни компании от Република Турция, които</w:t>
      </w:r>
      <w:r w:rsidR="0011728A" w:rsidRPr="00495A14">
        <w:rPr>
          <w:rFonts w:ascii="Times New Roman" w:hAnsi="Times New Roman" w:cs="Times New Roman"/>
          <w:sz w:val="24"/>
          <w:szCs w:val="24"/>
        </w:rPr>
        <w:t xml:space="preserve"> осъществяват дейност България</w:t>
      </w:r>
      <w:r w:rsidR="00F15AD0" w:rsidRPr="00495A14">
        <w:rPr>
          <w:rFonts w:ascii="Times New Roman" w:hAnsi="Times New Roman" w:cs="Times New Roman"/>
          <w:sz w:val="24"/>
          <w:szCs w:val="24"/>
        </w:rPr>
        <w:t>. Наред с това е поставено начало на сътрудничество с фирма „411 Marketing”</w:t>
      </w:r>
      <w:r w:rsidR="00F15AD0"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F15AD0" w:rsidRPr="00495A14">
        <w:rPr>
          <w:rFonts w:ascii="Times New Roman" w:hAnsi="Times New Roman" w:cs="Times New Roman"/>
          <w:sz w:val="24"/>
          <w:szCs w:val="24"/>
          <w:lang w:val="en-US"/>
        </w:rPr>
        <w:t>водещ</w:t>
      </w:r>
      <w:r w:rsidR="00A72AE7" w:rsidRPr="00495A14">
        <w:rPr>
          <w:rFonts w:ascii="Times New Roman" w:hAnsi="Times New Roman" w:cs="Times New Roman"/>
          <w:sz w:val="24"/>
          <w:szCs w:val="24"/>
          <w:lang w:val="en-US"/>
        </w:rPr>
        <w:t>а</w:t>
      </w:r>
      <w:proofErr w:type="spellEnd"/>
      <w:r w:rsidR="00A72AE7"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2AE7" w:rsidRPr="00495A14">
        <w:rPr>
          <w:rFonts w:ascii="Times New Roman" w:hAnsi="Times New Roman" w:cs="Times New Roman"/>
          <w:sz w:val="24"/>
          <w:szCs w:val="24"/>
          <w:lang w:val="en-US"/>
        </w:rPr>
        <w:t>фирма</w:t>
      </w:r>
      <w:proofErr w:type="spellEnd"/>
      <w:r w:rsidR="00A72AE7"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A72AE7" w:rsidRPr="00495A14">
        <w:rPr>
          <w:rFonts w:ascii="Times New Roman" w:hAnsi="Times New Roman" w:cs="Times New Roman"/>
          <w:sz w:val="24"/>
          <w:szCs w:val="24"/>
          <w:lang w:val="en-US"/>
        </w:rPr>
        <w:t>международно</w:t>
      </w:r>
      <w:proofErr w:type="spellEnd"/>
      <w:r w:rsidR="00A72AE7"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2AE7" w:rsidRPr="00495A14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="00A72AE7" w:rsidRPr="00495A14">
        <w:rPr>
          <w:rFonts w:ascii="Times New Roman" w:hAnsi="Times New Roman" w:cs="Times New Roman"/>
          <w:sz w:val="24"/>
          <w:szCs w:val="24"/>
        </w:rPr>
        <w:t xml:space="preserve">, като целта е организирането на съвместни курсове и организиране на съвместно обучение за студенти на ТУ-Варна. Осъществени са контакти с фирма </w:t>
      </w:r>
      <w:r w:rsidR="00A72AE7" w:rsidRPr="00495A1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72AE7" w:rsidRPr="00495A14">
        <w:rPr>
          <w:rFonts w:ascii="Times New Roman" w:hAnsi="Times New Roman" w:cs="Times New Roman"/>
          <w:sz w:val="24"/>
          <w:szCs w:val="24"/>
        </w:rPr>
        <w:t>Best Studies in Bulgaria</w:t>
      </w:r>
      <w:r w:rsidR="00A72AE7"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A72AE7" w:rsidRPr="00495A14">
        <w:rPr>
          <w:rFonts w:ascii="Times New Roman" w:hAnsi="Times New Roman" w:cs="Times New Roman"/>
          <w:sz w:val="24"/>
          <w:szCs w:val="24"/>
          <w:lang w:val="en-US"/>
        </w:rPr>
        <w:t>Република</w:t>
      </w:r>
      <w:proofErr w:type="spellEnd"/>
      <w:r w:rsidR="00A72AE7"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2AE7" w:rsidRPr="00495A14">
        <w:rPr>
          <w:rFonts w:ascii="Times New Roman" w:hAnsi="Times New Roman" w:cs="Times New Roman"/>
          <w:sz w:val="24"/>
          <w:szCs w:val="24"/>
          <w:lang w:val="en-US"/>
        </w:rPr>
        <w:t>Гърция</w:t>
      </w:r>
      <w:proofErr w:type="spellEnd"/>
      <w:r w:rsidR="00A72AE7"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2AE7" w:rsidRPr="00495A14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A72AE7"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2AE7" w:rsidRPr="00495A14">
        <w:rPr>
          <w:rFonts w:ascii="Times New Roman" w:hAnsi="Times New Roman" w:cs="Times New Roman"/>
          <w:sz w:val="24"/>
          <w:szCs w:val="24"/>
          <w:lang w:val="en-US"/>
        </w:rPr>
        <w:t>вр</w:t>
      </w:r>
      <w:proofErr w:type="spellEnd"/>
      <w:r w:rsidR="00A72AE7" w:rsidRPr="00495A14">
        <w:rPr>
          <w:rFonts w:ascii="Times New Roman" w:hAnsi="Times New Roman" w:cs="Times New Roman"/>
          <w:sz w:val="24"/>
          <w:szCs w:val="24"/>
        </w:rPr>
        <w:t xml:space="preserve">ъзка с набирането на чуждестранни студенти за обучение в ТУ-Варна и съвместни дейности по програма </w:t>
      </w:r>
      <w:r w:rsidR="00A72AE7" w:rsidRPr="00495A14">
        <w:rPr>
          <w:rFonts w:ascii="Times New Roman" w:hAnsi="Times New Roman" w:cs="Times New Roman"/>
          <w:sz w:val="24"/>
          <w:szCs w:val="24"/>
          <w:lang w:val="en-US"/>
        </w:rPr>
        <w:t>ERASMUS+.</w:t>
      </w:r>
    </w:p>
    <w:p w:rsidR="00B844B6" w:rsidRPr="00495A14" w:rsidRDefault="00B844B6" w:rsidP="00D41C6D">
      <w:pPr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Общият брой </w:t>
      </w:r>
      <w:proofErr w:type="spellStart"/>
      <w:r w:rsidRPr="00495A1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hAnsi="Times New Roman" w:cs="Times New Roman"/>
          <w:sz w:val="24"/>
          <w:szCs w:val="24"/>
          <w:lang w:val="en-US"/>
        </w:rPr>
        <w:t>подписаните</w:t>
      </w:r>
      <w:proofErr w:type="spellEnd"/>
      <w:r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21D" w:rsidRPr="00495A14">
        <w:rPr>
          <w:rFonts w:ascii="Times New Roman" w:hAnsi="Times New Roman" w:cs="Times New Roman"/>
          <w:sz w:val="24"/>
          <w:szCs w:val="24"/>
        </w:rPr>
        <w:t xml:space="preserve">двустранни </w:t>
      </w:r>
      <w:proofErr w:type="spellStart"/>
      <w:r w:rsidRPr="00495A14">
        <w:rPr>
          <w:rFonts w:ascii="Times New Roman" w:hAnsi="Times New Roman" w:cs="Times New Roman"/>
          <w:sz w:val="24"/>
          <w:szCs w:val="24"/>
          <w:lang w:val="en-US"/>
        </w:rPr>
        <w:t>договори</w:t>
      </w:r>
      <w:proofErr w:type="spellEnd"/>
      <w:r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ТУ-</w:t>
      </w:r>
      <w:proofErr w:type="spellStart"/>
      <w:r w:rsidRPr="00495A14">
        <w:rPr>
          <w:rFonts w:ascii="Times New Roman" w:hAnsi="Times New Roman" w:cs="Times New Roman"/>
          <w:sz w:val="24"/>
          <w:szCs w:val="24"/>
          <w:lang w:val="en-US"/>
        </w:rPr>
        <w:t>Варна</w:t>
      </w:r>
      <w:proofErr w:type="spellEnd"/>
      <w:r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95A14">
        <w:rPr>
          <w:rFonts w:ascii="Times New Roman" w:hAnsi="Times New Roman" w:cs="Times New Roman"/>
          <w:sz w:val="24"/>
          <w:szCs w:val="24"/>
          <w:lang w:val="en-US"/>
        </w:rPr>
        <w:t>университети</w:t>
      </w:r>
      <w:proofErr w:type="spellEnd"/>
      <w:r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CB221D" w:rsidRPr="00495A14">
        <w:rPr>
          <w:rFonts w:ascii="Times New Roman" w:hAnsi="Times New Roman" w:cs="Times New Roman"/>
          <w:sz w:val="24"/>
          <w:szCs w:val="24"/>
        </w:rPr>
        <w:t xml:space="preserve">страната и </w:t>
      </w:r>
      <w:proofErr w:type="spellStart"/>
      <w:r w:rsidRPr="00495A14">
        <w:rPr>
          <w:rFonts w:ascii="Times New Roman" w:hAnsi="Times New Roman" w:cs="Times New Roman"/>
          <w:sz w:val="24"/>
          <w:szCs w:val="24"/>
          <w:lang w:val="en-US"/>
        </w:rPr>
        <w:t>чужбина</w:t>
      </w:r>
      <w:proofErr w:type="spellEnd"/>
      <w:r w:rsidR="00CB221D" w:rsidRPr="00495A14">
        <w:rPr>
          <w:rFonts w:ascii="Times New Roman" w:hAnsi="Times New Roman" w:cs="Times New Roman"/>
          <w:sz w:val="24"/>
          <w:szCs w:val="24"/>
        </w:rPr>
        <w:t xml:space="preserve">, както и такива с бизнес </w:t>
      </w:r>
      <w:r w:rsidR="00FF1958" w:rsidRPr="00495A14">
        <w:rPr>
          <w:rFonts w:ascii="Times New Roman" w:hAnsi="Times New Roman" w:cs="Times New Roman"/>
          <w:sz w:val="24"/>
          <w:szCs w:val="24"/>
        </w:rPr>
        <w:t>формации</w:t>
      </w:r>
      <w:r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2C5A" w:rsidRPr="00495A14">
        <w:rPr>
          <w:rFonts w:ascii="Times New Roman" w:hAnsi="Times New Roman" w:cs="Times New Roman"/>
          <w:sz w:val="24"/>
          <w:szCs w:val="24"/>
        </w:rPr>
        <w:t xml:space="preserve">към 30. 09. 2016г. </w:t>
      </w:r>
      <w:proofErr w:type="gramStart"/>
      <w:r w:rsidRPr="00495A14">
        <w:rPr>
          <w:rFonts w:ascii="Times New Roman" w:hAnsi="Times New Roman" w:cs="Times New Roman"/>
          <w:sz w:val="24"/>
          <w:szCs w:val="24"/>
          <w:lang w:val="en-US"/>
        </w:rPr>
        <w:t>е</w:t>
      </w:r>
      <w:proofErr w:type="gramEnd"/>
      <w:r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958" w:rsidRPr="00495A14">
        <w:rPr>
          <w:rFonts w:ascii="Times New Roman" w:hAnsi="Times New Roman" w:cs="Times New Roman"/>
          <w:sz w:val="24"/>
          <w:szCs w:val="24"/>
        </w:rPr>
        <w:t>217</w:t>
      </w:r>
      <w:r w:rsidRPr="00495A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B3151" w:rsidRPr="00495A14" w:rsidRDefault="000B3151" w:rsidP="00D41C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A14">
        <w:rPr>
          <w:rFonts w:ascii="Times New Roman" w:hAnsi="Times New Roman" w:cs="Times New Roman"/>
          <w:sz w:val="24"/>
          <w:szCs w:val="24"/>
        </w:rPr>
        <w:t xml:space="preserve">Усилията във връзка с международната дейност </w:t>
      </w:r>
      <w:r w:rsidRPr="00341662">
        <w:rPr>
          <w:rFonts w:ascii="Times New Roman" w:hAnsi="Times New Roman" w:cs="Times New Roman"/>
          <w:sz w:val="24"/>
          <w:szCs w:val="24"/>
        </w:rPr>
        <w:t xml:space="preserve">за периода </w:t>
      </w:r>
      <w:r w:rsidRPr="00341662">
        <w:rPr>
          <w:rFonts w:ascii="Times New Roman" w:hAnsi="Times New Roman" w:cs="Times New Roman"/>
          <w:sz w:val="24"/>
          <w:szCs w:val="24"/>
          <w:lang w:val="en-US"/>
        </w:rPr>
        <w:t>м.</w:t>
      </w:r>
      <w:r w:rsidRPr="00341662">
        <w:rPr>
          <w:rFonts w:ascii="Times New Roman" w:hAnsi="Times New Roman" w:cs="Times New Roman"/>
          <w:sz w:val="24"/>
          <w:szCs w:val="24"/>
        </w:rPr>
        <w:t>юни 2015-м.ноември 2016</w:t>
      </w:r>
      <w:r w:rsidRPr="00495A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95A14">
        <w:rPr>
          <w:rFonts w:ascii="Times New Roman" w:hAnsi="Times New Roman" w:cs="Times New Roman"/>
          <w:sz w:val="24"/>
          <w:szCs w:val="24"/>
        </w:rPr>
        <w:t xml:space="preserve">са насочени и към установяване и поддържане на административни връзки с посолства и консулства  на държави от Европа и света. Предприети са стъпки и са проведени разговори  за сътрудничество с дипломатическите представители на Република Франция, Русия и Турция.  </w:t>
      </w:r>
    </w:p>
    <w:p w:rsidR="00D41C6D" w:rsidRDefault="00D41C6D" w:rsidP="00815DB7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bg-BG"/>
        </w:rPr>
      </w:pPr>
    </w:p>
    <w:p w:rsidR="00815DB7" w:rsidRPr="00495A14" w:rsidRDefault="00815DB7" w:rsidP="00815DB7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caps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b/>
          <w:caps/>
          <w:sz w:val="24"/>
          <w:szCs w:val="24"/>
          <w:lang w:eastAsia="bg-BG"/>
        </w:rPr>
        <w:t xml:space="preserve">ПРОГРАМА </w:t>
      </w:r>
      <w:r w:rsidRPr="00495A14">
        <w:rPr>
          <w:rFonts w:ascii="Times New Roman" w:eastAsiaTheme="minorEastAsia" w:hAnsi="Times New Roman" w:cs="Times New Roman"/>
          <w:b/>
          <w:caps/>
          <w:color w:val="000000"/>
          <w:sz w:val="24"/>
          <w:szCs w:val="24"/>
          <w:lang w:eastAsia="bg-BG"/>
        </w:rPr>
        <w:t>Еразъм+ в ТУ</w:t>
      </w:r>
      <w:r w:rsidRPr="00495A14">
        <w:rPr>
          <w:rFonts w:ascii="Times New Roman" w:eastAsiaTheme="minorEastAsia" w:hAnsi="Times New Roman" w:cs="Times New Roman"/>
          <w:b/>
          <w:caps/>
          <w:color w:val="000000"/>
          <w:sz w:val="24"/>
          <w:szCs w:val="24"/>
          <w:lang w:val="en-US" w:eastAsia="bg-BG"/>
        </w:rPr>
        <w:t>-</w:t>
      </w:r>
      <w:r w:rsidRPr="00495A14">
        <w:rPr>
          <w:rFonts w:ascii="Times New Roman" w:eastAsiaTheme="minorEastAsia" w:hAnsi="Times New Roman" w:cs="Times New Roman"/>
          <w:b/>
          <w:caps/>
          <w:color w:val="000000"/>
          <w:sz w:val="24"/>
          <w:szCs w:val="24"/>
          <w:lang w:eastAsia="bg-BG"/>
        </w:rPr>
        <w:t xml:space="preserve">Варна </w:t>
      </w:r>
    </w:p>
    <w:p w:rsidR="00815DB7" w:rsidRPr="00495A14" w:rsidRDefault="00815DB7" w:rsidP="00815DB7">
      <w:pPr>
        <w:tabs>
          <w:tab w:val="left" w:pos="90"/>
        </w:tabs>
        <w:spacing w:after="60"/>
        <w:ind w:firstLine="360"/>
        <w:contextualSpacing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815DB7" w:rsidRPr="00495A14" w:rsidRDefault="00815DB7" w:rsidP="00D41C6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Съгласно мандатната програма на академичното ръководство, свързана с повишаване качеството на обучение, практическата квалификацията на студентите, както и повишаване квалификацията на преподавателите в ТУ</w:t>
      </w:r>
      <w:r w:rsidRPr="00495A14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-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Варна целите, които отдел Международно сътрудничество си постави при реализирането на програма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„Еразъм+“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бяха:</w:t>
      </w:r>
    </w:p>
    <w:p w:rsidR="00815DB7" w:rsidRPr="00495A14" w:rsidRDefault="00815DB7" w:rsidP="00D41C6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- подобряване на качеството и увеличаване броят на Студентската мобилност в сравнение с предходните години; </w:t>
      </w:r>
    </w:p>
    <w:p w:rsidR="00815DB7" w:rsidRPr="00495A14" w:rsidRDefault="00815DB7" w:rsidP="00D41C6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- насърчаване на многостранното сътрудничество с други европейски ВУЗ и с европейски компании; </w:t>
      </w:r>
    </w:p>
    <w:p w:rsidR="00815DB7" w:rsidRPr="00495A14" w:rsidRDefault="00815DB7" w:rsidP="00D41C6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- разработване и трансфер на иновативни практики, програми и методи на преподаване, включване в съвместни проекти на ЕРАЗЪМ-партньори от други университети и институции. </w:t>
      </w:r>
    </w:p>
    <w:p w:rsidR="00815DB7" w:rsidRPr="00495A14" w:rsidRDefault="00815DB7" w:rsidP="00D41C6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През</w:t>
      </w:r>
      <w:proofErr w:type="spellEnd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отчетния</w:t>
      </w:r>
      <w:proofErr w:type="spellEnd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период</w:t>
      </w:r>
      <w:proofErr w:type="spellEnd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ТУ-</w:t>
      </w:r>
      <w:proofErr w:type="spellStart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Варна</w:t>
      </w:r>
      <w:proofErr w:type="spellEnd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продължи</w:t>
      </w:r>
      <w:proofErr w:type="spellEnd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подписването</w:t>
      </w:r>
      <w:proofErr w:type="spellEnd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нови </w:t>
      </w:r>
      <w:proofErr w:type="spellStart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между-институционални</w:t>
      </w:r>
      <w:proofErr w:type="spellEnd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споразумения</w:t>
      </w:r>
      <w:proofErr w:type="spellEnd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подновяването на стари партньорства.</w:t>
      </w:r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Към</w:t>
      </w:r>
      <w:proofErr w:type="spellEnd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настоящия</w:t>
      </w:r>
      <w:proofErr w:type="spellEnd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момент</w:t>
      </w:r>
      <w:proofErr w:type="spellEnd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ТУ-</w:t>
      </w:r>
      <w:proofErr w:type="spellStart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Варна</w:t>
      </w:r>
      <w:proofErr w:type="spellEnd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има</w:t>
      </w:r>
      <w:proofErr w:type="spellEnd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подписани</w:t>
      </w:r>
      <w:proofErr w:type="spellEnd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споразумения</w:t>
      </w:r>
      <w:proofErr w:type="spellEnd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обмен</w:t>
      </w:r>
      <w:proofErr w:type="spellEnd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ЕРАЗЪМ+ с 63 </w:t>
      </w:r>
      <w:proofErr w:type="spellStart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европейски</w:t>
      </w:r>
      <w:proofErr w:type="spellEnd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университета</w:t>
      </w:r>
      <w:proofErr w:type="spellEnd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815DB7" w:rsidRPr="00495A14" w:rsidRDefault="00815DB7" w:rsidP="00D41C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5A14">
        <w:rPr>
          <w:rFonts w:ascii="Times New Roman" w:eastAsia="Times New Roman" w:hAnsi="Times New Roman" w:cs="Times New Roman"/>
          <w:sz w:val="24"/>
          <w:szCs w:val="24"/>
        </w:rPr>
        <w:t>Задължително условие е п</w:t>
      </w:r>
      <w:proofErr w:type="spellStart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>рeди</w:t>
      </w:r>
      <w:proofErr w:type="spellEnd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реализиране</w:t>
      </w:r>
      <w:proofErr w:type="spellEnd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95A14">
        <w:rPr>
          <w:rFonts w:ascii="Times New Roman" w:eastAsia="Times New Roman" w:hAnsi="Times New Roman" w:cs="Times New Roman"/>
          <w:sz w:val="24"/>
          <w:szCs w:val="24"/>
        </w:rPr>
        <w:t xml:space="preserve">всяка една </w:t>
      </w:r>
      <w:proofErr w:type="spellStart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>мобилност</w:t>
      </w:r>
      <w:proofErr w:type="spellEnd"/>
      <w:r w:rsidRPr="00495A14">
        <w:rPr>
          <w:rFonts w:ascii="Times New Roman" w:eastAsia="Times New Roman" w:hAnsi="Times New Roman" w:cs="Times New Roman"/>
          <w:sz w:val="24"/>
          <w:szCs w:val="24"/>
        </w:rPr>
        <w:t xml:space="preserve"> по програмата</w:t>
      </w:r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>изпращащата</w:t>
      </w:r>
      <w:proofErr w:type="spellEnd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>посрещащата</w:t>
      </w:r>
      <w:proofErr w:type="spellEnd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95A14">
        <w:rPr>
          <w:rFonts w:ascii="Times New Roman" w:eastAsia="Times New Roman" w:hAnsi="Times New Roman" w:cs="Times New Roman"/>
          <w:sz w:val="24"/>
          <w:szCs w:val="24"/>
        </w:rPr>
        <w:t>институци</w:t>
      </w:r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я </w:t>
      </w:r>
      <w:r w:rsidRPr="00495A14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proofErr w:type="spellStart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>подпи</w:t>
      </w:r>
      <w:proofErr w:type="spellEnd"/>
      <w:r w:rsidRPr="00495A14">
        <w:rPr>
          <w:rFonts w:ascii="Times New Roman" w:eastAsia="Times New Roman" w:hAnsi="Times New Roman" w:cs="Times New Roman"/>
          <w:sz w:val="24"/>
          <w:szCs w:val="24"/>
        </w:rPr>
        <w:t>шат</w:t>
      </w:r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>Споразумение</w:t>
      </w:r>
      <w:proofErr w:type="spellEnd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(Learning Agreement</w:t>
      </w:r>
      <w:r w:rsidRPr="00495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>for Studies)</w:t>
      </w:r>
      <w:r w:rsidRPr="00495A14">
        <w:rPr>
          <w:rFonts w:ascii="Times New Roman" w:eastAsia="Times New Roman" w:hAnsi="Times New Roman" w:cs="Times New Roman"/>
          <w:sz w:val="24"/>
          <w:szCs w:val="24"/>
        </w:rPr>
        <w:t xml:space="preserve"> при студентска мобилност с цел </w:t>
      </w:r>
      <w:proofErr w:type="spellStart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>обучение</w:t>
      </w:r>
      <w:proofErr w:type="spellEnd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>Споразумение</w:t>
      </w:r>
      <w:proofErr w:type="spellEnd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95A14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(Learning Agreement</w:t>
      </w:r>
      <w:r w:rsidRPr="00495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495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>Traineeships)</w:t>
      </w:r>
      <w:r w:rsidRPr="00495A14">
        <w:rPr>
          <w:rFonts w:ascii="Times New Roman" w:eastAsia="Times New Roman" w:hAnsi="Times New Roman" w:cs="Times New Roman"/>
          <w:sz w:val="24"/>
          <w:szCs w:val="24"/>
        </w:rPr>
        <w:t xml:space="preserve"> при студентска мобилност с цел практика</w:t>
      </w:r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а </w:t>
      </w:r>
      <w:r w:rsidRPr="00495A14">
        <w:rPr>
          <w:rFonts w:ascii="Times New Roman" w:eastAsia="Times New Roman" w:hAnsi="Times New Roman" w:cs="Times New Roman"/>
          <w:sz w:val="24"/>
          <w:szCs w:val="24"/>
        </w:rPr>
        <w:t>за преподавателския и</w:t>
      </w:r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>непреподавателски</w:t>
      </w:r>
      <w:proofErr w:type="spellEnd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proofErr w:type="spellEnd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>Споразумение</w:t>
      </w:r>
      <w:proofErr w:type="spellEnd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>мобилност</w:t>
      </w:r>
      <w:proofErr w:type="spellEnd"/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95A14">
        <w:rPr>
          <w:rFonts w:ascii="Times New Roman" w:eastAsia="Times New Roman" w:hAnsi="Times New Roman" w:cs="Times New Roman"/>
          <w:sz w:val="24"/>
          <w:szCs w:val="24"/>
        </w:rPr>
        <w:t xml:space="preserve">на персонала </w:t>
      </w:r>
      <w:r w:rsidRPr="00495A14">
        <w:rPr>
          <w:rFonts w:ascii="Times New Roman" w:eastAsia="Times New Roman" w:hAnsi="Times New Roman" w:cs="Times New Roman"/>
          <w:sz w:val="24"/>
          <w:szCs w:val="24"/>
          <w:lang w:val="en-US"/>
        </w:rPr>
        <w:t>(Staff Mobility Agreement). </w:t>
      </w:r>
    </w:p>
    <w:p w:rsidR="00815DB7" w:rsidRPr="00495A14" w:rsidRDefault="00815DB7" w:rsidP="00D41C6D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Въпреки, че ТУ-Варна има подписани споразумения за обмен по ЕРАЗЪМ+ с 6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3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европейски университети, това не означава, че извършваме постоянен обмен на студенти (СМ) и преподаватели (ПМ) по всички тези споразумения. Обикновено повечето от студентите и преподавателите пребивават еднократно в съответните университети т.е. не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lastRenderedPageBreak/>
        <w:t>всички споразуменията са активни през отчетния период. Активни споразумения, по които се работи не само през отчетния период, но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постоянно са тези с университетите: </w:t>
      </w:r>
      <w:r w:rsidRPr="00495A14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University of Ghent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Белгия (кат. Е); </w:t>
      </w:r>
      <w:r w:rsidRPr="00495A14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Brno University of Technology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Чехия (кат. АП); </w:t>
      </w:r>
      <w:r w:rsidRPr="00495A14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University of Rostock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Германия (кат. К); </w:t>
      </w:r>
      <w:r w:rsidRPr="00495A14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Wroclaw University of Technology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Полша (кат. КНТ и кат. ТТТ); </w:t>
      </w:r>
      <w:r w:rsidRPr="00495A14">
        <w:rPr>
          <w:rFonts w:ascii="Times New Roman" w:eastAsiaTheme="minorEastAsia" w:hAnsi="Times New Roman" w:cs="Times New Roman"/>
          <w:bCs/>
          <w:color w:val="333333"/>
          <w:sz w:val="24"/>
          <w:szCs w:val="24"/>
          <w:lang w:eastAsia="bg-BG"/>
        </w:rPr>
        <w:t>University of Ljubljana, Словения (кат. СПН).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Практиката сочи, че активно се работи по около 25%  от подписаните споразумения за обмен по ЕРАЗЪМ+ - т.е. с тези университети имаме не само преподавателска, но и студентска мобилност, а сътрудничеството по програмата е прераснало в разработване на съвместни проекти и учебни програми, в 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издаване на учебници и публикации. Добър пример в това отношение 16-годишното сътрудничество по програма ЕРАЗЪМ на кат. ЕТМ с Университета </w:t>
      </w:r>
      <w:r w:rsidRPr="00495A1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Гент, Белгия</w:t>
      </w:r>
      <w:r w:rsidRPr="00495A14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. Катедрата ежегодно изпраща</w:t>
      </w:r>
      <w:r w:rsidRPr="00495A1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Гент</w:t>
      </w:r>
      <w:r w:rsidRPr="00495A14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 </w:t>
      </w:r>
      <w:r w:rsidRPr="00495A1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много добри студенти, които освен че подготвят дипломните си работи</w:t>
      </w:r>
      <w:r w:rsidRPr="00495A14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 в рамките на програмата</w:t>
      </w:r>
      <w:r w:rsidRPr="00495A1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се научават да работят в екип и по научни проекти. </w:t>
      </w:r>
      <w:r w:rsidRPr="00495A14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Мнозинството от тях</w:t>
      </w:r>
      <w:r w:rsidRPr="00495A1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след като се завърнат продължават научната си кариера като докторанти </w:t>
      </w:r>
      <w:r w:rsidRPr="00495A14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и асистенти </w:t>
      </w:r>
      <w:r w:rsidRPr="00495A1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ТУ-Варна</w:t>
      </w:r>
      <w:r w:rsidRPr="00495A14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.</w:t>
      </w:r>
    </w:p>
    <w:p w:rsidR="00815DB7" w:rsidRPr="00495A14" w:rsidRDefault="00815DB7" w:rsidP="00D41C6D">
      <w:pPr>
        <w:spacing w:after="0"/>
        <w:ind w:firstLine="36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815DB7" w:rsidRPr="00495A14" w:rsidRDefault="00815DB7" w:rsidP="00D41C6D">
      <w:pPr>
        <w:spacing w:after="0"/>
        <w:ind w:firstLine="426"/>
        <w:contextualSpacing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bg-BG"/>
        </w:rPr>
        <w:t>Параметри на студентската мобилност за периода юли 20</w:t>
      </w:r>
      <w:r w:rsidRPr="00495A1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ru-RU" w:eastAsia="bg-BG"/>
        </w:rPr>
        <w:t xml:space="preserve">15 г. септември </w:t>
      </w:r>
      <w:r w:rsidRPr="00495A1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bg-BG"/>
        </w:rPr>
        <w:t>201</w:t>
      </w:r>
      <w:r w:rsidRPr="00495A1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ru-RU" w:eastAsia="bg-BG"/>
        </w:rPr>
        <w:t>6</w:t>
      </w:r>
      <w:r w:rsidRPr="00495A1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bg-BG"/>
        </w:rPr>
        <w:t xml:space="preserve"> г.</w:t>
      </w:r>
    </w:p>
    <w:p w:rsidR="00815DB7" w:rsidRPr="00495A14" w:rsidRDefault="00815DB7" w:rsidP="00D41C6D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През отчетния период по програма ЕРАЗЪМ+ бяха изпратени общо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52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студенти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bg-BG"/>
        </w:rPr>
        <w:t xml:space="preserve"> и докторанти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(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bg-BG"/>
        </w:rPr>
        <w:t>11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за обучение и 41 за практика) спрямо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bg-BG"/>
        </w:rPr>
        <w:t>4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6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студенти (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bg-BG"/>
        </w:rPr>
        <w:t>7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за обучение и 39 за практика) през 20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bg-BG"/>
        </w:rPr>
        <w:t>1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4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/20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bg-BG"/>
        </w:rPr>
        <w:t>1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5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учебна година.</w:t>
      </w:r>
    </w:p>
    <w:p w:rsidR="00815DB7" w:rsidRPr="00495A14" w:rsidRDefault="00815DB7" w:rsidP="00D41C6D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Анализът на получените резултати показва, че интересът към студентската мобилност с цел обучение (СМО) е нараснал почти два пъти. Запазва се интересът към студентската мобилност с цел практика (СМП), като през отчетната година броят на СМП е близо 4 пъти по-голям от СМО - таблица 1. </w:t>
      </w:r>
    </w:p>
    <w:p w:rsidR="00815DB7" w:rsidRPr="00495A14" w:rsidRDefault="00815DB7" w:rsidP="00D41C6D">
      <w:pPr>
        <w:spacing w:after="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815DB7" w:rsidRPr="00495A14" w:rsidRDefault="00815DB7" w:rsidP="00D41C6D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Таблица 1. Брой изходящи студентски мобилности на ТУ-Варна по програма ЕРАЗЪМ по години за периода 2011-2016 година.</w:t>
      </w:r>
    </w:p>
    <w:tbl>
      <w:tblPr>
        <w:tblpPr w:leftFromText="180" w:rightFromText="180" w:vertAnchor="text" w:horzAnchor="margin" w:tblpY="101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2624"/>
        <w:gridCol w:w="992"/>
        <w:gridCol w:w="992"/>
        <w:gridCol w:w="992"/>
        <w:gridCol w:w="1134"/>
        <w:gridCol w:w="993"/>
      </w:tblGrid>
      <w:tr w:rsidR="00815DB7" w:rsidRPr="00495A14" w:rsidTr="00D16FFB">
        <w:trPr>
          <w:trHeight w:val="63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Програма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Цел на мобилността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2011-12 уч.г.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2012-13 уч.г.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2013-14 уч.г.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2014-15 уч.г.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2015-16 уч.г.</w:t>
            </w:r>
          </w:p>
        </w:tc>
      </w:tr>
      <w:tr w:rsidR="00815DB7" w:rsidRPr="00495A14" w:rsidTr="00D16FFB">
        <w:trPr>
          <w:trHeight w:val="315"/>
        </w:trPr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B7" w:rsidRPr="00495A14" w:rsidRDefault="00815DB7" w:rsidP="00D41C6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ERASMUS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B7" w:rsidRPr="00495A14" w:rsidRDefault="00815DB7" w:rsidP="00D41C6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СМ обучение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95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11</w:t>
            </w:r>
          </w:p>
        </w:tc>
      </w:tr>
      <w:tr w:rsidR="00815DB7" w:rsidRPr="00495A14" w:rsidTr="00D16FFB">
        <w:trPr>
          <w:trHeight w:val="315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B7" w:rsidRPr="00495A14" w:rsidRDefault="00815DB7" w:rsidP="00D41C6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DB7" w:rsidRPr="00495A14" w:rsidRDefault="00815DB7" w:rsidP="00D41C6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СМ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95A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41</w:t>
            </w:r>
          </w:p>
        </w:tc>
      </w:tr>
      <w:tr w:rsidR="00815DB7" w:rsidRPr="00495A14" w:rsidTr="00D16FFB">
        <w:trPr>
          <w:trHeight w:val="315"/>
        </w:trPr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B7" w:rsidRPr="00495A14" w:rsidRDefault="00815DB7" w:rsidP="00D41C6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B7" w:rsidRPr="00495A14" w:rsidRDefault="00815DB7" w:rsidP="00D41C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 мобилности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495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52</w:t>
            </w:r>
          </w:p>
        </w:tc>
      </w:tr>
    </w:tbl>
    <w:p w:rsidR="00815DB7" w:rsidRPr="00495A14" w:rsidRDefault="00815DB7" w:rsidP="00D41C6D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815DB7" w:rsidRPr="00495A14" w:rsidRDefault="004C450B" w:rsidP="00D41C6D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Основната причина за по-големия интерес към СМП е, че една проведена ЕРАЗЪМ практика в чужда фирма или университет дава предимство на завършващите студенти при кандидатстване за работа.</w:t>
      </w:r>
      <w:r w:rsidR="00815DB7"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Нашите ЕРАЗЪМ+ студенти бяха обучавани в университетите във Виборг (Дания), Дъблин (Ирландия), Бърно (Чехия), Атина (Гърция) и Любляна (Словения).</w:t>
      </w:r>
    </w:p>
    <w:p w:rsidR="00815DB7" w:rsidRPr="00495A14" w:rsidRDefault="00815DB7" w:rsidP="00D41C6D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Наскоро завършили възпитаници на ТУ-Варна, студенти и докторанти бяха на практика, финансирана от програма ЕРАЗЪМ+ в университетите в Гент (Белгия), Илменау и Рощок (Германия), Жилина (Словакия), Резекне (Литва), Острава (Чехия) и Букурещ (Румъния), както и в английски, немски, италиански, малтийски и турски фирми. От общо 41 стажанти, 19 студенти от специалностите КММ, КВ и ЕСЕОК реализираха своя плавателен стаж с финансовата подкрепа на ЕРАЗЪМ+.</w:t>
      </w:r>
    </w:p>
    <w:p w:rsidR="00815DB7" w:rsidRPr="00495A14" w:rsidRDefault="00815DB7" w:rsidP="00D41C6D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lastRenderedPageBreak/>
        <w:t>Разпределение на изпратените по образователно-квалификационна степен студенти по програма ЕРАЗЪМ+  са:</w:t>
      </w:r>
    </w:p>
    <w:p w:rsidR="00815DB7" w:rsidRPr="00495A14" w:rsidRDefault="00815DB7" w:rsidP="00EA301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Бакалаври    –  18 (към 14 през 20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bg-BG"/>
        </w:rPr>
        <w:t>14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/20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bg-BG"/>
        </w:rPr>
        <w:t xml:space="preserve">15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учебна г.)</w:t>
      </w:r>
    </w:p>
    <w:p w:rsidR="00815DB7" w:rsidRPr="00495A14" w:rsidRDefault="00815DB7" w:rsidP="00EA301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Магистри     –  32 (към 29 през 20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bg-BG"/>
        </w:rPr>
        <w:t>14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/20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bg-BG"/>
        </w:rPr>
        <w:t xml:space="preserve">15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учебна г.)</w:t>
      </w:r>
    </w:p>
    <w:p w:rsidR="00815DB7" w:rsidRPr="00495A14" w:rsidRDefault="00815DB7" w:rsidP="00EA3011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Докторанти  –   2 ( към 3 през 20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bg-BG"/>
        </w:rPr>
        <w:t>14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/20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bg-BG"/>
        </w:rPr>
        <w:t xml:space="preserve">15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учебна г.)</w:t>
      </w:r>
    </w:p>
    <w:p w:rsidR="00815DB7" w:rsidRPr="00495A14" w:rsidRDefault="00815DB7" w:rsidP="00D41C6D">
      <w:pPr>
        <w:keepNext/>
        <w:spacing w:after="0"/>
        <w:ind w:firstLine="36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</w:pPr>
      <w:r w:rsidRPr="00495A14">
        <w:rPr>
          <w:rFonts w:ascii="Times New Roman" w:eastAsia="Calibri" w:hAnsi="Times New Roman" w:cs="Times New Roman"/>
          <w:bCs/>
          <w:i/>
          <w:sz w:val="24"/>
          <w:szCs w:val="24"/>
          <w:lang w:eastAsia="ja-JP"/>
        </w:rPr>
        <w:t>Причини за недостатъчната студентска активност при реализацията на мобилност по програма ЕРАЗЪМ+:</w:t>
      </w:r>
      <w:bookmarkStart w:id="0" w:name="_GoBack"/>
      <w:bookmarkEnd w:id="0"/>
    </w:p>
    <w:p w:rsidR="00815DB7" w:rsidRPr="00495A14" w:rsidRDefault="00815DB7" w:rsidP="00D41C6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>- недостатъчно добра англо-езикова подготовка;</w:t>
      </w:r>
    </w:p>
    <w:p w:rsidR="00815DB7" w:rsidRPr="00495A14" w:rsidRDefault="00815DB7" w:rsidP="00D41C6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>- неувереност в собствените знания и нежелание за допълнителна квалификация и усъвършенстване от страна на студентите. Голяма част от тях предпочитат да отидат на студентска бригада в САЩ или Великобритания, както по финансови причини, така и защото за тази цел не се изисква добро владеене на английски езика;</w:t>
      </w:r>
    </w:p>
    <w:p w:rsidR="00815DB7" w:rsidRPr="00495A14" w:rsidRDefault="00815DB7" w:rsidP="00D41C6D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>- друга причина за отказ от участие в програмата е, че днес повечето от студентите работят и учат едновременно, при което едно няколкомесечно отсъствие може да стане причина да загубят работата си, особено ако тя е по специалността.</w:t>
      </w:r>
    </w:p>
    <w:p w:rsidR="00815DB7" w:rsidRPr="00495A14" w:rsidRDefault="00815DB7" w:rsidP="00D41C6D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През 2015/2016 учебна година в ТУ-Варна приехме 2 чуждестранни ЕРАЗЪМ+ студенти: 1 от Университета в Картахена, Испания и 1 от Политехниката във Вроцлав, Полша спрямо 10 чуждестранни ЕРАЗЪМ студенти, приети през 20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bg-BG"/>
        </w:rPr>
        <w:t>14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/20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bg-BG"/>
        </w:rPr>
        <w:t xml:space="preserve">15 уч.г.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(от Университета в Картахена, Испания, от Университета в Гьор, Унгария, от Политехниката в Коимбра, Португалия и Политехниката във Вроцлав, Полша). </w:t>
      </w:r>
    </w:p>
    <w:p w:rsidR="00815DB7" w:rsidRPr="00495A14" w:rsidRDefault="00815DB7" w:rsidP="00D41C6D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highlight w:val="cyan"/>
          <w:lang w:eastAsia="bg-BG"/>
        </w:rPr>
      </w:pPr>
    </w:p>
    <w:p w:rsidR="00815DB7" w:rsidRPr="00495A14" w:rsidRDefault="00815DB7" w:rsidP="00D41C6D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bg-BG"/>
        </w:rPr>
        <w:t>Причини за ниската входяща студентска мобилност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: </w:t>
      </w:r>
    </w:p>
    <w:p w:rsidR="00815DB7" w:rsidRPr="004C450B" w:rsidRDefault="00815DB7" w:rsidP="00D41C6D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- </w:t>
      </w:r>
      <w:r w:rsidRPr="004C450B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несформирани групи в специалностите с АЕО поради недостатъчен брой чуждестранни студенти – в тези случаи се налага да провеждаме индивидуално обучение на приетите  чуждестранни ЕРАЗЪМ+ студенти;</w:t>
      </w:r>
    </w:p>
    <w:p w:rsidR="00815DB7" w:rsidRPr="004C450B" w:rsidRDefault="00815DB7" w:rsidP="00D41C6D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C450B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- липса на АЕО по съответните специалности – например, напоследък има засилен интерес от студенти, обучаващи се по машинни специалности, но по тези специалности все още няма стартирало АЕО; </w:t>
      </w:r>
    </w:p>
    <w:p w:rsidR="00815DB7" w:rsidRPr="004C450B" w:rsidRDefault="00815DB7" w:rsidP="00D41C6D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C450B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- чести промени в учебните планове – студентите са избрали нужните им дисциплини 6 или 9 месеца преди пристигането си в ТУ-Варна, подписали са </w:t>
      </w:r>
      <w:r w:rsidRPr="004C450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Споразумение за обучение (Learning Agreement) с нас и изпращащия ги университет, но междувременно са направени промени в </w:t>
      </w:r>
      <w:r w:rsidRPr="004C450B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учебните ни планове и на място те трябва да ги заменят с нови дисциплини, като понякога се налага промяна на над 50% от избраните дисциплини; </w:t>
      </w:r>
    </w:p>
    <w:p w:rsidR="00815DB7" w:rsidRPr="004C450B" w:rsidRDefault="00815DB7" w:rsidP="00D41C6D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highlight w:val="cyan"/>
          <w:lang w:eastAsia="bg-BG"/>
        </w:rPr>
      </w:pPr>
    </w:p>
    <w:p w:rsidR="00815DB7" w:rsidRPr="004C450B" w:rsidRDefault="00815DB7" w:rsidP="00D41C6D">
      <w:pPr>
        <w:spacing w:after="0"/>
        <w:ind w:firstLine="708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bg-BG"/>
        </w:rPr>
      </w:pPr>
      <w:r w:rsidRPr="004C450B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bg-BG"/>
        </w:rPr>
        <w:t>На база на изложените факти и анализ, за периода от юли 2015г. до септември 2016г. бяха предприети следните мерки:</w:t>
      </w:r>
    </w:p>
    <w:p w:rsidR="00815DB7" w:rsidRPr="00495A14" w:rsidRDefault="00815DB7" w:rsidP="00D41C6D">
      <w:pPr>
        <w:numPr>
          <w:ilvl w:val="1"/>
          <w:numId w:val="4"/>
        </w:numPr>
        <w:tabs>
          <w:tab w:val="clear" w:pos="1440"/>
          <w:tab w:val="num" w:pos="1134"/>
        </w:tabs>
        <w:spacing w:after="0"/>
        <w:ind w:left="0" w:firstLine="851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подготовката и подписването на нови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между-институционални споразумения с </w:t>
      </w:r>
      <w:r w:rsidRPr="00495A1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bg-BG"/>
        </w:rPr>
        <w:t xml:space="preserve">University Aldo Moro, Bari и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University of Florence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и </w:t>
      </w:r>
      <w:r w:rsidRPr="00495A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University of Foggia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</w:t>
      </w:r>
      <w:r w:rsidRPr="00495A1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bg-BG"/>
        </w:rPr>
        <w:t xml:space="preserve"> Италия;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95A1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bg-BG"/>
        </w:rPr>
        <w:t>University</w:t>
      </w:r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ja-JP"/>
        </w:rPr>
        <w:t xml:space="preserve">“Constantin </w:t>
      </w:r>
      <w:proofErr w:type="spellStart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ja-JP"/>
        </w:rPr>
        <w:t>Brâncuşi</w:t>
      </w:r>
      <w:proofErr w:type="spellEnd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ja-JP"/>
        </w:rPr>
        <w:t xml:space="preserve">” </w:t>
      </w:r>
      <w:proofErr w:type="spellStart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ja-JP"/>
        </w:rPr>
        <w:t>Târgu</w:t>
      </w:r>
      <w:proofErr w:type="spellEnd"/>
      <w:r w:rsidRPr="00495A1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ja-JP"/>
        </w:rPr>
        <w:t xml:space="preserve">-Jiu,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Румъния; 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University of Alba Iulia,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Румъния; 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>Gdansk University of Technology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Полша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; 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“St Kliment Ohridski” </w:t>
      </w:r>
      <w:r w:rsidRPr="00495A1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bg-BG"/>
        </w:rPr>
        <w:t xml:space="preserve">University, Битоля и 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University of Information Science and Technology "Saint Paul the Apostle", Охрид, </w:t>
      </w:r>
      <w:r w:rsidRPr="00495A14">
        <w:rPr>
          <w:rFonts w:ascii="Times New Roman" w:eastAsiaTheme="minorEastAsia" w:hAnsi="Times New Roman" w:cs="Times New Roman"/>
          <w:bCs/>
          <w:color w:val="000000"/>
          <w:sz w:val="24"/>
          <w:szCs w:val="24"/>
          <w:highlight w:val="cyan"/>
          <w:lang w:eastAsia="bg-BG"/>
        </w:rPr>
        <w:t xml:space="preserve">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Македония</w:t>
      </w:r>
      <w:r w:rsidRPr="00495A14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bg-BG"/>
        </w:rPr>
        <w:t>;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Obuda University, Унгария.</w:t>
      </w:r>
      <w:r w:rsidRPr="00495A14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; </w:t>
      </w:r>
      <w:r w:rsidRPr="00495A14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Technical University of Ostrava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(2 договора) и Tomas Bata University in Zlin, Чехия; </w:t>
      </w:r>
      <w:r w:rsidRPr="00495A14">
        <w:rPr>
          <w:rFonts w:ascii="Times New Roman" w:eastAsia="Times New Roman" w:hAnsi="Times New Roman" w:cs="Times New Roman"/>
          <w:sz w:val="24"/>
          <w:szCs w:val="24"/>
          <w:lang w:eastAsia="bg-BG"/>
        </w:rPr>
        <w:t>Slovak University of Agriculture in Nitra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Словакия; 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Eastern Macedonia and Thrace Institute of Technology</w:t>
      </w:r>
      <w:r w:rsidRPr="00495A14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, 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Кавала</w:t>
      </w:r>
      <w:r w:rsidRPr="00495A1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bg-BG"/>
        </w:rPr>
        <w:t xml:space="preserve">, Гърция; </w:t>
      </w:r>
      <w:r w:rsidRPr="00495A14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University of Lisbon, I.S.T.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Португалия; </w:t>
      </w:r>
      <w:r w:rsidRPr="00495A14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University of </w:t>
      </w:r>
      <w:proofErr w:type="spellStart"/>
      <w:r w:rsidRPr="00495A14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Deusto</w:t>
      </w:r>
      <w:proofErr w:type="spellEnd"/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Испания; </w:t>
      </w:r>
      <w:proofErr w:type="spellStart"/>
      <w:r w:rsidRPr="00495A14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Bayburt</w:t>
      </w:r>
      <w:proofErr w:type="spellEnd"/>
      <w:r w:rsidRPr="00495A14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University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</w:t>
      </w:r>
      <w:r w:rsidRPr="00495A1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bg-BG"/>
        </w:rPr>
        <w:t>Kirikkale University</w:t>
      </w:r>
      <w:r w:rsidRPr="00495A14">
        <w:rPr>
          <w:rFonts w:ascii="Times New Roman" w:eastAsiaTheme="minorEastAsia" w:hAnsi="Times New Roman" w:cs="Times New Roman"/>
          <w:sz w:val="24"/>
          <w:szCs w:val="24"/>
          <w:highlight w:val="cyan"/>
          <w:lang w:eastAsia="bg-BG"/>
        </w:rPr>
        <w:t xml:space="preserve"> 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>Турция.</w:t>
      </w:r>
    </w:p>
    <w:p w:rsidR="00815DB7" w:rsidRPr="00495A14" w:rsidRDefault="00815DB7" w:rsidP="00D41C6D">
      <w:pPr>
        <w:numPr>
          <w:ilvl w:val="1"/>
          <w:numId w:val="4"/>
        </w:numPr>
        <w:tabs>
          <w:tab w:val="clear" w:pos="1440"/>
          <w:tab w:val="num" w:pos="1134"/>
        </w:tabs>
        <w:spacing w:after="0"/>
        <w:ind w:left="0" w:firstLine="993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организирани са информационни дни по програма 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„ЕРАЗЪМ+” в които </w:t>
      </w:r>
      <w:r w:rsidRPr="00495A14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бяха направени презентации на СМ, ПМ на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фирма </w:t>
      </w:r>
      <w:proofErr w:type="spellStart"/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en-GB" w:eastAsia="en-GB"/>
        </w:rPr>
        <w:t>Algoos</w:t>
      </w:r>
      <w:proofErr w:type="spellEnd"/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en-GB" w:eastAsia="en-GB"/>
        </w:rPr>
        <w:t xml:space="preserve"> Study Work and Travel LTD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en-GB"/>
        </w:rPr>
        <w:t xml:space="preserve">., предлагаща </w:t>
      </w:r>
      <w:r w:rsidRPr="00495A14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стажове по специалността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 Малта, Испания, Великобритания или Ирландия по програма ЕРАЗЪМ+</w:t>
      </w:r>
      <w:r w:rsidRPr="00495A14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);</w:t>
      </w:r>
    </w:p>
    <w:p w:rsidR="00D41C6D" w:rsidRDefault="00815DB7" w:rsidP="00D41C6D">
      <w:pPr>
        <w:numPr>
          <w:ilvl w:val="1"/>
          <w:numId w:val="4"/>
        </w:numPr>
        <w:tabs>
          <w:tab w:val="clear" w:pos="1440"/>
          <w:tab w:val="num" w:pos="1134"/>
        </w:tabs>
        <w:spacing w:after="0"/>
        <w:ind w:left="0" w:firstLine="108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консултирането на заминаващите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ЕРАЗЪМ</w:t>
      </w:r>
      <w:r w:rsidRPr="00495A14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-студенти относно избора на дисциплини, които да изучават в приемащия университет или темите на дипломните работи;</w:t>
      </w:r>
    </w:p>
    <w:p w:rsidR="00D41C6D" w:rsidRDefault="00815DB7" w:rsidP="00D41C6D">
      <w:pPr>
        <w:numPr>
          <w:ilvl w:val="1"/>
          <w:numId w:val="4"/>
        </w:numPr>
        <w:tabs>
          <w:tab w:val="clear" w:pos="1440"/>
          <w:tab w:val="num" w:pos="1134"/>
        </w:tabs>
        <w:spacing w:after="0"/>
        <w:ind w:left="0" w:firstLine="108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</w:pPr>
      <w:r w:rsidRPr="00D41C6D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мониторинг на участниците в мобилността;</w:t>
      </w:r>
    </w:p>
    <w:p w:rsidR="00815DB7" w:rsidRPr="00D41C6D" w:rsidRDefault="00815DB7" w:rsidP="00D41C6D">
      <w:pPr>
        <w:numPr>
          <w:ilvl w:val="1"/>
          <w:numId w:val="4"/>
        </w:numPr>
        <w:tabs>
          <w:tab w:val="clear" w:pos="1440"/>
          <w:tab w:val="num" w:pos="1134"/>
        </w:tabs>
        <w:spacing w:after="0"/>
        <w:ind w:left="0" w:firstLine="108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</w:pPr>
      <w:r w:rsidRPr="00D41C6D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признаването на периодите на обучение и предоставяне на възможност за полагане на непризнати изпити;</w:t>
      </w:r>
    </w:p>
    <w:p w:rsidR="00815DB7" w:rsidRPr="00495A14" w:rsidRDefault="00815DB7" w:rsidP="00D41C6D">
      <w:pPr>
        <w:numPr>
          <w:ilvl w:val="1"/>
          <w:numId w:val="4"/>
        </w:numPr>
        <w:tabs>
          <w:tab w:val="clear" w:pos="1440"/>
          <w:tab w:val="num" w:pos="1134"/>
        </w:tabs>
        <w:spacing w:after="0"/>
        <w:ind w:left="0" w:firstLine="108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приемането, социалната и културна</w:t>
      </w:r>
      <w:r w:rsidRPr="00495A14">
        <w:rPr>
          <w:rFonts w:ascii="Times New Roman" w:eastAsiaTheme="minorEastAsia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495A14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>програма на пристигащите за преподавателска мобилност в ТУ-Варна чуждестранни преподаватели;</w:t>
      </w:r>
    </w:p>
    <w:p w:rsidR="00815DB7" w:rsidRPr="00495A14" w:rsidRDefault="00815DB7" w:rsidP="00D41C6D">
      <w:pPr>
        <w:numPr>
          <w:ilvl w:val="1"/>
          <w:numId w:val="4"/>
        </w:numPr>
        <w:tabs>
          <w:tab w:val="clear" w:pos="1440"/>
          <w:tab w:val="num" w:pos="1134"/>
        </w:tabs>
        <w:spacing w:after="0"/>
        <w:ind w:left="0" w:firstLine="113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обучението, социалната и културна адаптация на пристигащите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ЕРАЗЪМ</w:t>
      </w:r>
      <w:r w:rsidRPr="00495A14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-студенти и др. с подкрепата на студенти от ТУ-Варна, членуващи във варненския ESN клуб (на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ЕРАЗЪМ</w:t>
      </w:r>
      <w:r w:rsidRPr="00495A14">
        <w:rPr>
          <w:rFonts w:ascii="Times New Roman" w:eastAsiaTheme="minorEastAsia" w:hAnsi="Times New Roman" w:cs="Times New Roman"/>
          <w:bCs/>
          <w:sz w:val="24"/>
          <w:szCs w:val="24"/>
          <w:lang w:eastAsia="bg-BG"/>
        </w:rPr>
        <w:t xml:space="preserve"> –студентите).</w:t>
      </w:r>
    </w:p>
    <w:p w:rsidR="00815DB7" w:rsidRPr="00495A14" w:rsidRDefault="00815DB7" w:rsidP="00D41C6D">
      <w:pPr>
        <w:numPr>
          <w:ilvl w:val="1"/>
          <w:numId w:val="4"/>
        </w:numPr>
        <w:spacing w:after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С финансовата подкрепа на програма ЕРАЗЪМ+ беше издаден ECTS Guide на Технически университет – Варна с всички учебни планове предлагани от ТУ Варна за учебната 2015/2016г.</w:t>
      </w:r>
    </w:p>
    <w:p w:rsidR="00815DB7" w:rsidRPr="00495A14" w:rsidRDefault="00815DB7" w:rsidP="00D41C6D">
      <w:pPr>
        <w:spacing w:after="0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bg-BG"/>
        </w:rPr>
      </w:pPr>
    </w:p>
    <w:p w:rsidR="00815DB7" w:rsidRPr="00D41C6D" w:rsidRDefault="00815DB7" w:rsidP="00D41C6D">
      <w:pPr>
        <w:spacing w:after="0"/>
        <w:ind w:firstLine="360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D41C6D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Предложения за повишаване броя и качеството на студентската мобилност в ТУ-Варна:</w:t>
      </w:r>
    </w:p>
    <w:p w:rsidR="00815DB7" w:rsidRPr="00495A14" w:rsidRDefault="00815DB7" w:rsidP="00D41C6D">
      <w:pPr>
        <w:numPr>
          <w:ilvl w:val="0"/>
          <w:numId w:val="3"/>
        </w:numPr>
        <w:tabs>
          <w:tab w:val="clear" w:pos="1440"/>
          <w:tab w:val="num" w:pos="1134"/>
        </w:tabs>
        <w:spacing w:after="0"/>
        <w:ind w:left="0" w:firstLine="108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noProof/>
          <w:sz w:val="24"/>
          <w:szCs w:val="24"/>
          <w:lang w:eastAsia="bg-BG"/>
        </w:rPr>
        <w:t>Създаване на условия за провеждане целогудишно на  интензивни курсове по английски език в рамките на ТУ Варна;</w:t>
      </w:r>
    </w:p>
    <w:p w:rsidR="00815DB7" w:rsidRPr="00495A14" w:rsidRDefault="00815DB7" w:rsidP="00D41C6D">
      <w:pPr>
        <w:numPr>
          <w:ilvl w:val="0"/>
          <w:numId w:val="3"/>
        </w:numPr>
        <w:tabs>
          <w:tab w:val="clear" w:pos="1440"/>
          <w:tab w:val="num" w:pos="1134"/>
        </w:tabs>
        <w:spacing w:after="0"/>
        <w:ind w:left="0" w:firstLine="108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noProof/>
          <w:sz w:val="24"/>
          <w:szCs w:val="24"/>
          <w:lang w:eastAsia="bg-BG"/>
        </w:rPr>
        <w:t>Въвеждане на препоръчителен обменен семестър за студентите от ТУ-</w:t>
      </w:r>
    </w:p>
    <w:p w:rsidR="00815DB7" w:rsidRPr="00495A14" w:rsidRDefault="00815DB7" w:rsidP="00D41C6D">
      <w:pPr>
        <w:tabs>
          <w:tab w:val="num" w:pos="1134"/>
        </w:tabs>
        <w:spacing w:after="0"/>
        <w:ind w:firstLine="10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noProof/>
          <w:sz w:val="24"/>
          <w:szCs w:val="24"/>
          <w:lang w:eastAsia="bg-BG"/>
        </w:rPr>
        <w:t xml:space="preserve">Варна с други университети в Европа (по примера на университети от Франция, Англия, Германия и др.); </w:t>
      </w:r>
    </w:p>
    <w:p w:rsidR="00815DB7" w:rsidRPr="00495A14" w:rsidRDefault="00815DB7" w:rsidP="00D41C6D">
      <w:pPr>
        <w:numPr>
          <w:ilvl w:val="0"/>
          <w:numId w:val="3"/>
        </w:numPr>
        <w:tabs>
          <w:tab w:val="clear" w:pos="1440"/>
          <w:tab w:val="num" w:pos="1134"/>
        </w:tabs>
        <w:spacing w:after="0"/>
        <w:ind w:left="0" w:firstLine="10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noProof/>
          <w:sz w:val="24"/>
          <w:szCs w:val="24"/>
          <w:lang w:eastAsia="bg-BG"/>
        </w:rPr>
        <w:t xml:space="preserve">Въвеждане на задължителна мобилност, 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по програма „ЕРАЗЪМ+”, </w:t>
      </w:r>
      <w:r w:rsidRPr="00495A14">
        <w:rPr>
          <w:rFonts w:ascii="Times New Roman" w:eastAsiaTheme="minorEastAsia" w:hAnsi="Times New Roman" w:cs="Times New Roman"/>
          <w:noProof/>
          <w:sz w:val="24"/>
          <w:szCs w:val="24"/>
          <w:lang w:eastAsia="bg-BG"/>
        </w:rPr>
        <w:t xml:space="preserve">на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докторанти</w:t>
      </w:r>
      <w:r w:rsidR="00D41C6D">
        <w:rPr>
          <w:rFonts w:ascii="Times New Roman" w:eastAsiaTheme="minorEastAsia" w:hAnsi="Times New Roman" w:cs="Times New Roman"/>
          <w:color w:val="000000"/>
          <w:sz w:val="24"/>
          <w:szCs w:val="24"/>
          <w:lang w:val="en-GB" w:eastAsia="bg-BG"/>
        </w:rPr>
        <w:t>;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15DB7" w:rsidRPr="00495A14" w:rsidRDefault="00815DB7" w:rsidP="00D41C6D">
      <w:pPr>
        <w:numPr>
          <w:ilvl w:val="0"/>
          <w:numId w:val="3"/>
        </w:numPr>
        <w:tabs>
          <w:tab w:val="clear" w:pos="1440"/>
          <w:tab w:val="num" w:pos="1134"/>
        </w:tabs>
        <w:spacing w:after="0"/>
        <w:ind w:left="0" w:firstLine="1080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noProof/>
          <w:sz w:val="24"/>
          <w:szCs w:val="24"/>
          <w:lang w:eastAsia="bg-BG"/>
        </w:rPr>
        <w:t>Подпомагане на студентите при избор на подходяща мобилност (в университет, институт, корпорация или фирма) в Европа с цел написване на дипломна работа;</w:t>
      </w:r>
    </w:p>
    <w:p w:rsidR="00815DB7" w:rsidRPr="00495A14" w:rsidRDefault="00815DB7" w:rsidP="00D41C6D">
      <w:pPr>
        <w:numPr>
          <w:ilvl w:val="0"/>
          <w:numId w:val="3"/>
        </w:numPr>
        <w:tabs>
          <w:tab w:val="clear" w:pos="1440"/>
          <w:tab w:val="num" w:pos="1134"/>
        </w:tabs>
        <w:spacing w:after="0"/>
        <w:ind w:left="0" w:firstLine="10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Сключване на дългосрочни споразумения с фирми и корпорации за участие на студентите в стажове и практики, финансирани по програма „ЕРАЗЪМ+”. </w:t>
      </w:r>
    </w:p>
    <w:p w:rsidR="00815DB7" w:rsidRPr="00495A14" w:rsidRDefault="00815DB7" w:rsidP="00D41C6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815DB7" w:rsidRPr="00495A14" w:rsidRDefault="00815DB7" w:rsidP="00D41C6D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В резултат от предприетите мерки за повишаване на СМ, надвишихме не само реализираните през 2014/2015 уч. г. студентски мобилности, но и финансираните от ЦРЧР. </w:t>
      </w:r>
    </w:p>
    <w:p w:rsidR="00D41C6D" w:rsidRDefault="00C93DCC" w:rsidP="00D41C6D">
      <w:pPr>
        <w:spacing w:after="0"/>
        <w:ind w:firstLine="36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      </w:t>
      </w:r>
      <w:r w:rsidR="00815DB7"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Бяха ни отпуснати допълнителни средства, веднъж от ЦРЧР и втори път от Консорциум АПАО, чийто член е и ТУ-Варна. </w:t>
      </w:r>
    </w:p>
    <w:p w:rsidR="00D41C6D" w:rsidRDefault="00D41C6D" w:rsidP="00D41C6D">
      <w:pPr>
        <w:spacing w:after="0"/>
        <w:ind w:firstLine="36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41C6D" w:rsidRPr="00495A14" w:rsidRDefault="00D41C6D" w:rsidP="00D41C6D">
      <w:pPr>
        <w:spacing w:after="0"/>
        <w:ind w:firstLine="36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lastRenderedPageBreak/>
        <w:t xml:space="preserve">Таблица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2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. </w:t>
      </w:r>
      <w:r w:rsidRPr="00495A1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Усвоени средства в евро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от ТУ-Варна по програма ЕРАЗЪМ по години за периода 2011-2016 г.</w:t>
      </w:r>
    </w:p>
    <w:tbl>
      <w:tblPr>
        <w:tblpPr w:leftFromText="180" w:rightFromText="180" w:vertAnchor="text" w:horzAnchor="margin" w:tblpY="-22"/>
        <w:tblW w:w="9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763"/>
        <w:gridCol w:w="1160"/>
        <w:gridCol w:w="1160"/>
        <w:gridCol w:w="1160"/>
        <w:gridCol w:w="1160"/>
        <w:gridCol w:w="1160"/>
      </w:tblGrid>
      <w:tr w:rsidR="00D41C6D" w:rsidRPr="00495A14" w:rsidTr="00D41C6D">
        <w:trPr>
          <w:trHeight w:val="6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6D" w:rsidRPr="002D2E90" w:rsidRDefault="00D41C6D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D2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Програма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6D" w:rsidRPr="002D2E90" w:rsidRDefault="00D41C6D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D2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6D" w:rsidRPr="002D2E90" w:rsidRDefault="00D41C6D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D2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2011-12 уч.г.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6D" w:rsidRPr="002D2E90" w:rsidRDefault="00D41C6D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D2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2012-13 уч.г.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6D" w:rsidRPr="002D2E90" w:rsidRDefault="00D41C6D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D2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2013-14 уч.г.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6D" w:rsidRPr="002D2E90" w:rsidRDefault="00D41C6D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D2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2014-15 уч.г.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C6D" w:rsidRPr="002D2E90" w:rsidRDefault="00D41C6D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D2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2015-16 уч.г.</w:t>
            </w:r>
          </w:p>
        </w:tc>
      </w:tr>
      <w:tr w:rsidR="00D41C6D" w:rsidRPr="00495A14" w:rsidTr="00C93DCC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C6D" w:rsidRPr="00495A14" w:rsidRDefault="00D41C6D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bg-BG"/>
              </w:rPr>
              <w:t>ЕРАЗЪМ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6D" w:rsidRPr="00495A14" w:rsidRDefault="00D41C6D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Усвоени средства в евро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6D" w:rsidRPr="00495A14" w:rsidRDefault="00D41C6D" w:rsidP="00C93D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118316,30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6D" w:rsidRPr="00495A14" w:rsidRDefault="00D41C6D" w:rsidP="00C93D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140082,23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1C6D" w:rsidRPr="00495A14" w:rsidRDefault="00D41C6D" w:rsidP="00C93D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128609,00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C6D" w:rsidRPr="00495A14" w:rsidRDefault="00D41C6D" w:rsidP="00C93D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135061,00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C6D" w:rsidRPr="00495A14" w:rsidRDefault="00D41C6D" w:rsidP="00C93D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162935,00</w:t>
            </w:r>
          </w:p>
        </w:tc>
      </w:tr>
    </w:tbl>
    <w:p w:rsidR="002D2E90" w:rsidRDefault="00D71FE7" w:rsidP="00D41C6D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FE7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В резултат наподобрената дейност на отдел 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„</w:t>
      </w:r>
      <w:r w:rsidRPr="00D71FE7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 сътрудничество</w:t>
      </w:r>
      <w:r w:rsidR="0020176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средствата за академичната 2016-2017 година </w:t>
      </w:r>
      <w:r w:rsidR="002D2E90"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по програма ЕРАЗЪМ </w:t>
      </w:r>
      <w:r>
        <w:rPr>
          <w:rFonts w:ascii="Times New Roman" w:hAnsi="Times New Roman" w:cs="Times New Roman"/>
          <w:sz w:val="24"/>
          <w:szCs w:val="24"/>
        </w:rPr>
        <w:t xml:space="preserve">са в размер на </w:t>
      </w:r>
      <w:r w:rsidR="002D2E90">
        <w:rPr>
          <w:rFonts w:ascii="Times New Roman" w:hAnsi="Times New Roman" w:cs="Times New Roman"/>
          <w:sz w:val="24"/>
          <w:szCs w:val="24"/>
        </w:rPr>
        <w:t xml:space="preserve">214 796 евро. </w:t>
      </w:r>
    </w:p>
    <w:p w:rsidR="00D71FE7" w:rsidRPr="00D71FE7" w:rsidRDefault="00D41C6D" w:rsidP="00D41C6D">
      <w:pPr>
        <w:spacing w:after="0"/>
        <w:ind w:firstLine="36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71FE7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15DB7" w:rsidRPr="00495A14" w:rsidRDefault="00D41C6D" w:rsidP="00D41C6D">
      <w:pPr>
        <w:spacing w:after="0"/>
        <w:ind w:firstLine="360"/>
        <w:contextualSpacing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815DB7" w:rsidRPr="00495A1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bg-BG"/>
        </w:rPr>
        <w:t>Преподавателска мобилност (ПМ) 20</w:t>
      </w:r>
      <w:r w:rsidR="00815DB7" w:rsidRPr="00495A1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val="ru-RU" w:eastAsia="bg-BG"/>
        </w:rPr>
        <w:t>1</w:t>
      </w:r>
      <w:r w:rsidR="00815DB7" w:rsidRPr="00495A14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bg-BG"/>
        </w:rPr>
        <w:t>5/2016 г.</w:t>
      </w:r>
    </w:p>
    <w:p w:rsidR="00815DB7" w:rsidRPr="00495A14" w:rsidRDefault="00D41C6D" w:rsidP="00D41C6D">
      <w:pPr>
        <w:spacing w:after="0"/>
        <w:ind w:firstLine="36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    </w:t>
      </w:r>
      <w:r w:rsidR="00815DB7"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За отчетния период в ТУ Варна са реализирани 33 преподавателски мобилности (10 с цел преподаване и 23 с цел обучение) за общо 33 седмици. За сравнение през 2014/2015 учебна година сме имали 24 преподавателски мобилности (14 с цел преподаване и 10 с цел обучение) – таблица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3</w:t>
      </w:r>
      <w:r w:rsidR="00815DB7"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815DB7" w:rsidRPr="00495A14" w:rsidRDefault="00815DB7" w:rsidP="00D41C6D">
      <w:pPr>
        <w:spacing w:after="0"/>
        <w:ind w:firstLine="36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815DB7" w:rsidRPr="00495A14" w:rsidRDefault="00815DB7" w:rsidP="00D41C6D">
      <w:pPr>
        <w:spacing w:after="0"/>
        <w:ind w:firstLine="36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Таблица </w:t>
      </w:r>
      <w:r w:rsidR="00D41C6D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3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. Брой изходящи преподавателски мобилности на ТУ-Варна по програма ЕРАЗЪМ по години за периода 2011-2016г.</w:t>
      </w:r>
    </w:p>
    <w:tbl>
      <w:tblPr>
        <w:tblW w:w="88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627"/>
        <w:gridCol w:w="992"/>
        <w:gridCol w:w="992"/>
        <w:gridCol w:w="992"/>
        <w:gridCol w:w="993"/>
        <w:gridCol w:w="993"/>
      </w:tblGrid>
      <w:tr w:rsidR="00815DB7" w:rsidRPr="00495A14" w:rsidTr="00D16FFB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Програма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Цел на мобилността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2011-12 уч.г.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2012-13 уч.г.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2013-14 уч.г.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2014-15 уч.г.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2015-16 уч.г.</w:t>
            </w:r>
          </w:p>
        </w:tc>
      </w:tr>
      <w:tr w:rsidR="00815DB7" w:rsidRPr="00495A14" w:rsidTr="00D16FFB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B7" w:rsidRPr="00495A14" w:rsidRDefault="00815DB7" w:rsidP="00D41C6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ERASMUS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B7" w:rsidRPr="00495A14" w:rsidRDefault="00815DB7" w:rsidP="00D41C6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ПМ преподаване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</w:t>
            </w:r>
          </w:p>
        </w:tc>
      </w:tr>
      <w:tr w:rsidR="00815DB7" w:rsidRPr="00495A14" w:rsidTr="00D16FF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B7" w:rsidRPr="00495A14" w:rsidRDefault="00815DB7" w:rsidP="00D41C6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DB7" w:rsidRPr="00495A14" w:rsidRDefault="00815DB7" w:rsidP="00D41C6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ПМ обучение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DB7" w:rsidRPr="00495A14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5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</w:t>
            </w:r>
          </w:p>
        </w:tc>
      </w:tr>
      <w:tr w:rsidR="00815DB7" w:rsidRPr="00495A14" w:rsidTr="00D16FFB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B7" w:rsidRPr="00495A14" w:rsidRDefault="00815DB7" w:rsidP="00D41C6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B7" w:rsidRPr="002D2E90" w:rsidRDefault="00815DB7" w:rsidP="00D41C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 мобилности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B7" w:rsidRPr="002D2E90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B7" w:rsidRPr="002D2E90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DB7" w:rsidRPr="002D2E90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DB7" w:rsidRPr="002D2E90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DB7" w:rsidRPr="002D2E90" w:rsidRDefault="00815DB7" w:rsidP="00D41C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D2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33</w:t>
            </w:r>
          </w:p>
        </w:tc>
      </w:tr>
    </w:tbl>
    <w:p w:rsidR="00815DB7" w:rsidRPr="00495A14" w:rsidRDefault="00815DB7" w:rsidP="00D41C6D">
      <w:pPr>
        <w:spacing w:after="0"/>
        <w:ind w:firstLine="36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815DB7" w:rsidRPr="00495A14" w:rsidRDefault="00D41C6D" w:rsidP="00D41C6D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</w:t>
      </w:r>
      <w:r w:rsidR="00815DB7"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рез 20</w:t>
      </w:r>
      <w:r w:rsidR="00815DB7"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bg-BG"/>
        </w:rPr>
        <w:t>1</w:t>
      </w:r>
      <w:r w:rsidR="00815DB7"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5/2016 уч.г. броят на реализираните преподавателски мобилности  нарасна с 38%, като беше даден приоритет на млади преподаватели, на които предстои да се хабилитират.</w:t>
      </w:r>
    </w:p>
    <w:p w:rsidR="00815DB7" w:rsidRPr="00495A14" w:rsidRDefault="00815DB7" w:rsidP="00D41C6D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Наши преподаватели реализираха 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>ЕРАЗЪМ-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мобилност в университетите в Билбао (Испания), Щип (Македония), Гент (Белгия), Бремен (Германия), Солун и Патра (Гърция), CENTRIA (Финландия), Бари (Италия), Вроцлав (Полша), Лисабон (Португалия), Нитра и Жилина (Словакия), Острава, Бърно и </w:t>
      </w:r>
      <w:r w:rsidRPr="00495A1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bg-BG"/>
        </w:rPr>
        <w:t>Чешке</w:t>
      </w:r>
      <w:r w:rsidRPr="00495A1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495A14">
        <w:rPr>
          <w:rFonts w:ascii="Times New Roman" w:eastAsiaTheme="minorEastAsia" w:hAnsi="Times New Roman" w:cs="Times New Roman"/>
          <w:vanish/>
          <w:color w:val="000000" w:themeColor="text1"/>
          <w:sz w:val="24"/>
          <w:szCs w:val="24"/>
          <w:lang w:eastAsia="bg-BG"/>
        </w:rPr>
        <w:br/>
      </w:r>
      <w:r w:rsidRPr="00495A14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bg-BG"/>
        </w:rPr>
        <w:t>Будейовице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(Чехия), Букурещ и Констанца (Румъния), Истанбул и Сакария (Турция), Будапеща (Унгария).</w:t>
      </w:r>
    </w:p>
    <w:p w:rsidR="00815DB7" w:rsidRPr="00495A14" w:rsidRDefault="00815DB7" w:rsidP="00D41C6D">
      <w:pPr>
        <w:tabs>
          <w:tab w:val="left" w:pos="1671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</w:t>
      </w:r>
      <w:r w:rsidR="00D41C6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Като добри практики в резултат на реализирана ПМ по ЕРАЗЪМ+ през отчетния период можем да посочим издаването на учебници и публикации от наши преподаватели - доц. Хр. Вълчанов и д-р В. Алексиева от кат. КНТ съвместно с техни колеги от Ирландия и Полша, участието на кат. „Растениевъдство” в проект AGRIBASE, като резултат от ЕРАЗЪМ-партньорството с Университет „Гоце Делчев” в Щип, Македония и др..</w:t>
      </w:r>
    </w:p>
    <w:p w:rsidR="00815DB7" w:rsidRPr="00495A14" w:rsidRDefault="00D41C6D" w:rsidP="00D41C6D">
      <w:pPr>
        <w:spacing w:after="0"/>
        <w:ind w:firstLine="36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     </w:t>
      </w:r>
      <w:r w:rsidR="00815DB7"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Участие на преподаватели и служители по факултети:</w:t>
      </w:r>
    </w:p>
    <w:p w:rsidR="00815DB7" w:rsidRPr="00495A14" w:rsidRDefault="00815DB7" w:rsidP="00341662">
      <w:pPr>
        <w:numPr>
          <w:ilvl w:val="0"/>
          <w:numId w:val="1"/>
        </w:numPr>
        <w:spacing w:after="0"/>
        <w:ind w:left="0" w:firstLine="284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Факултет по изчислителна техника и автоматизация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-12</w:t>
      </w:r>
    </w:p>
    <w:p w:rsidR="00815DB7" w:rsidRPr="00495A14" w:rsidRDefault="00815DB7" w:rsidP="00341662">
      <w:pPr>
        <w:numPr>
          <w:ilvl w:val="0"/>
          <w:numId w:val="1"/>
        </w:numPr>
        <w:spacing w:after="0"/>
        <w:ind w:left="0" w:firstLine="284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Електротехнически факултет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-  5</w:t>
      </w:r>
    </w:p>
    <w:p w:rsidR="00815DB7" w:rsidRPr="00495A14" w:rsidRDefault="00815DB7" w:rsidP="00341662">
      <w:pPr>
        <w:numPr>
          <w:ilvl w:val="0"/>
          <w:numId w:val="1"/>
        </w:numPr>
        <w:spacing w:after="0"/>
        <w:ind w:left="0" w:firstLine="284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Корабостроителен факултет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-  3</w:t>
      </w:r>
    </w:p>
    <w:p w:rsidR="00815DB7" w:rsidRPr="00495A14" w:rsidRDefault="00815DB7" w:rsidP="00341662">
      <w:pPr>
        <w:numPr>
          <w:ilvl w:val="0"/>
          <w:numId w:val="1"/>
        </w:numPr>
        <w:spacing w:after="0"/>
        <w:ind w:left="0" w:firstLine="284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Машинно – технологичен факултет                                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 xml:space="preserve">-11 </w:t>
      </w:r>
    </w:p>
    <w:p w:rsidR="00815DB7" w:rsidRPr="002D2E90" w:rsidRDefault="00815DB7" w:rsidP="00D41C6D">
      <w:pPr>
        <w:numPr>
          <w:ilvl w:val="0"/>
          <w:numId w:val="1"/>
        </w:numPr>
        <w:spacing w:after="0"/>
        <w:ind w:left="0" w:firstLine="284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ДОМЕО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-  2</w:t>
      </w:r>
    </w:p>
    <w:p w:rsidR="00815DB7" w:rsidRPr="00495A14" w:rsidRDefault="00815DB7" w:rsidP="00EA3011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lastRenderedPageBreak/>
        <w:t xml:space="preserve">За отчетния период бяха приети 30 чуждестранни преподаватели от университетите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Centria University of Applied Sciences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, (Финландия), 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>Université du Littoral Côte d'Opale</w:t>
      </w:r>
      <w:r w:rsidRPr="00495A14">
        <w:rPr>
          <w:rFonts w:ascii="Times New Roman" w:eastAsiaTheme="minorEastAsia" w:hAnsi="Times New Roman" w:cs="Times New Roman"/>
          <w:sz w:val="24"/>
          <w:szCs w:val="24"/>
          <w:lang w:val="de-DE" w:eastAsia="bg-BG"/>
        </w:rPr>
        <w:t xml:space="preserve"> </w:t>
      </w:r>
      <w:r w:rsidRPr="00495A1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(Франция),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Рощок (Германия), Търгу Жиу (Румъния) и Щип (Македония), спрямо 22 чуждестранни преподаватели и служители, приети през 20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bg-BG"/>
        </w:rPr>
        <w:t>14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/20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bg-BG"/>
        </w:rPr>
        <w:t xml:space="preserve">15 </w:t>
      </w:r>
      <w:r w:rsidRPr="00495A1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учебна година от университетите в Каунас и Вилнюс, (Литва), Вроцлав (Полша), Рощок (Германия), Атина (Гърция), Бърно (Чехия), Констанца и Търгу Жиу (Румъния).</w:t>
      </w:r>
    </w:p>
    <w:p w:rsidR="00815DB7" w:rsidRPr="00495A14" w:rsidRDefault="00815DB7" w:rsidP="00EA3011">
      <w:pPr>
        <w:spacing w:after="0"/>
        <w:ind w:firstLine="360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highlight w:val="cyan"/>
          <w:lang w:eastAsia="bg-BG"/>
        </w:rPr>
      </w:pPr>
    </w:p>
    <w:p w:rsidR="00D7470D" w:rsidRDefault="00D7470D" w:rsidP="00EA30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Насоките</w:t>
      </w:r>
      <w:r w:rsidR="00D41C6D" w:rsidRPr="00495A14">
        <w:rPr>
          <w:rFonts w:ascii="Times New Roman" w:hAnsi="Times New Roman" w:cs="Times New Roman"/>
          <w:sz w:val="24"/>
          <w:szCs w:val="24"/>
        </w:rPr>
        <w:t xml:space="preserve"> за по</w:t>
      </w:r>
      <w:r w:rsidR="00201764">
        <w:rPr>
          <w:rFonts w:ascii="Times New Roman" w:hAnsi="Times New Roman" w:cs="Times New Roman"/>
          <w:sz w:val="24"/>
          <w:szCs w:val="24"/>
        </w:rPr>
        <w:t>добряване на дейността на отдел</w:t>
      </w:r>
      <w:r w:rsidR="00D41C6D" w:rsidRPr="00495A14">
        <w:rPr>
          <w:rFonts w:ascii="Times New Roman" w:hAnsi="Times New Roman" w:cs="Times New Roman"/>
          <w:sz w:val="24"/>
          <w:szCs w:val="24"/>
        </w:rPr>
        <w:t xml:space="preserve"> </w:t>
      </w:r>
      <w:r w:rsidR="00201764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„</w:t>
      </w:r>
      <w:r w:rsidR="00201764" w:rsidRPr="00D71FE7">
        <w:rPr>
          <w:rFonts w:ascii="Times New Roman" w:hAnsi="Times New Roman" w:cs="Times New Roman"/>
          <w:sz w:val="24"/>
          <w:szCs w:val="24"/>
        </w:rPr>
        <w:t>Международн</w:t>
      </w:r>
      <w:r w:rsidR="00201764">
        <w:rPr>
          <w:rFonts w:ascii="Times New Roman" w:hAnsi="Times New Roman" w:cs="Times New Roman"/>
          <w:sz w:val="24"/>
          <w:szCs w:val="24"/>
        </w:rPr>
        <w:t>о сътрудничество</w:t>
      </w:r>
      <w:r w:rsidR="00201764">
        <w:rPr>
          <w:rFonts w:ascii="Times New Roman" w:hAnsi="Times New Roman" w:cs="Times New Roman"/>
          <w:sz w:val="24"/>
          <w:szCs w:val="24"/>
        </w:rPr>
        <w:t>“</w:t>
      </w:r>
      <w:r w:rsidR="00201764">
        <w:rPr>
          <w:rFonts w:ascii="Times New Roman" w:hAnsi="Times New Roman" w:cs="Times New Roman"/>
          <w:sz w:val="24"/>
          <w:szCs w:val="24"/>
        </w:rPr>
        <w:t xml:space="preserve"> </w:t>
      </w:r>
      <w:r w:rsidR="00EA3011">
        <w:rPr>
          <w:rFonts w:ascii="Times New Roman" w:hAnsi="Times New Roman" w:cs="Times New Roman"/>
          <w:sz w:val="24"/>
          <w:szCs w:val="24"/>
        </w:rPr>
        <w:t>за</w:t>
      </w:r>
      <w:r w:rsidR="00D41C6D" w:rsidRPr="00495A14">
        <w:rPr>
          <w:rFonts w:ascii="Times New Roman" w:hAnsi="Times New Roman" w:cs="Times New Roman"/>
          <w:sz w:val="24"/>
          <w:szCs w:val="24"/>
        </w:rPr>
        <w:t xml:space="preserve"> следващия отчетен период ще бъдат свързани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470D" w:rsidRDefault="00201764" w:rsidP="00EA3011">
      <w:pPr>
        <w:pStyle w:val="ListParagraph"/>
        <w:numPr>
          <w:ilvl w:val="0"/>
          <w:numId w:val="3"/>
        </w:numPr>
        <w:tabs>
          <w:tab w:val="clear" w:pos="1440"/>
          <w:tab w:val="num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470D">
        <w:rPr>
          <w:rFonts w:ascii="Times New Roman" w:hAnsi="Times New Roman" w:cs="Times New Roman"/>
          <w:sz w:val="24"/>
          <w:szCs w:val="24"/>
        </w:rPr>
        <w:t>по-нататъшно развитие на взаимоотношенията с университети</w:t>
      </w:r>
      <w:r w:rsidRPr="00D7470D">
        <w:rPr>
          <w:rFonts w:ascii="Times New Roman" w:hAnsi="Times New Roman" w:cs="Times New Roman"/>
          <w:sz w:val="24"/>
          <w:szCs w:val="24"/>
        </w:rPr>
        <w:t xml:space="preserve"> </w:t>
      </w:r>
      <w:r w:rsidR="00D7470D" w:rsidRPr="00495A14">
        <w:rPr>
          <w:rFonts w:ascii="Times New Roman" w:hAnsi="Times New Roman" w:cs="Times New Roman"/>
          <w:sz w:val="24"/>
          <w:szCs w:val="24"/>
        </w:rPr>
        <w:t>в чужбина</w:t>
      </w:r>
      <w:r w:rsidR="0049061E" w:rsidRPr="0049061E">
        <w:rPr>
          <w:rFonts w:ascii="Times New Roman" w:hAnsi="Times New Roman" w:cs="Times New Roman"/>
          <w:sz w:val="24"/>
          <w:szCs w:val="24"/>
        </w:rPr>
        <w:t xml:space="preserve"> </w:t>
      </w:r>
      <w:r w:rsidR="0049061E">
        <w:rPr>
          <w:rFonts w:ascii="Times New Roman" w:hAnsi="Times New Roman" w:cs="Times New Roman"/>
          <w:sz w:val="24"/>
          <w:szCs w:val="24"/>
        </w:rPr>
        <w:t>с цел увеличаване на двустранния обмен,</w:t>
      </w:r>
      <w:r w:rsidR="00D7470D" w:rsidRPr="00495A14">
        <w:rPr>
          <w:rFonts w:ascii="Times New Roman" w:hAnsi="Times New Roman" w:cs="Times New Roman"/>
          <w:sz w:val="24"/>
          <w:szCs w:val="24"/>
        </w:rPr>
        <w:t xml:space="preserve"> като акцентът е върху уни</w:t>
      </w:r>
      <w:r w:rsidR="00D7470D">
        <w:rPr>
          <w:rFonts w:ascii="Times New Roman" w:hAnsi="Times New Roman" w:cs="Times New Roman"/>
          <w:sz w:val="24"/>
          <w:szCs w:val="24"/>
        </w:rPr>
        <w:t>верситетите в Западна Европа;</w:t>
      </w:r>
      <w:r w:rsidRPr="00D74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011" w:rsidRDefault="00201764" w:rsidP="00EA3011">
      <w:pPr>
        <w:pStyle w:val="ListParagraph"/>
        <w:numPr>
          <w:ilvl w:val="0"/>
          <w:numId w:val="3"/>
        </w:numPr>
        <w:tabs>
          <w:tab w:val="clear" w:pos="1440"/>
          <w:tab w:val="num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470D">
        <w:rPr>
          <w:rFonts w:ascii="Times New Roman" w:hAnsi="Times New Roman" w:cs="Times New Roman"/>
          <w:sz w:val="24"/>
          <w:szCs w:val="24"/>
        </w:rPr>
        <w:t xml:space="preserve">по-интензивно сътрудничество с международни фирми и корпорации за </w:t>
      </w:r>
      <w:r w:rsidR="0049061E">
        <w:rPr>
          <w:rFonts w:ascii="Times New Roman" w:hAnsi="Times New Roman" w:cs="Times New Roman"/>
          <w:sz w:val="24"/>
          <w:szCs w:val="24"/>
        </w:rPr>
        <w:t xml:space="preserve">участие в проекти </w:t>
      </w:r>
      <w:r w:rsidR="00EA3011">
        <w:rPr>
          <w:rFonts w:ascii="Times New Roman" w:hAnsi="Times New Roman" w:cs="Times New Roman"/>
          <w:sz w:val="24"/>
          <w:szCs w:val="24"/>
        </w:rPr>
        <w:t xml:space="preserve">и </w:t>
      </w:r>
      <w:r w:rsidR="0049061E" w:rsidRPr="00495A14">
        <w:rPr>
          <w:rFonts w:ascii="Times New Roman" w:hAnsi="Times New Roman" w:cs="Times New Roman"/>
          <w:sz w:val="24"/>
          <w:szCs w:val="24"/>
        </w:rPr>
        <w:t>други съвместни инициативи</w:t>
      </w:r>
      <w:r w:rsidR="00EA3011">
        <w:rPr>
          <w:rFonts w:ascii="Times New Roman" w:hAnsi="Times New Roman" w:cs="Times New Roman"/>
          <w:sz w:val="24"/>
          <w:szCs w:val="24"/>
        </w:rPr>
        <w:t>,</w:t>
      </w:r>
      <w:r w:rsidR="0049061E" w:rsidRPr="00D7470D">
        <w:rPr>
          <w:rFonts w:ascii="Times New Roman" w:hAnsi="Times New Roman" w:cs="Times New Roman"/>
          <w:sz w:val="24"/>
          <w:szCs w:val="24"/>
        </w:rPr>
        <w:t xml:space="preserve"> </w:t>
      </w:r>
      <w:r w:rsidR="00EA3011">
        <w:rPr>
          <w:rFonts w:ascii="Times New Roman" w:hAnsi="Times New Roman" w:cs="Times New Roman"/>
          <w:sz w:val="24"/>
          <w:szCs w:val="24"/>
        </w:rPr>
        <w:t xml:space="preserve">както и </w:t>
      </w:r>
      <w:r w:rsidRPr="00EA3011">
        <w:rPr>
          <w:rFonts w:ascii="Times New Roman" w:hAnsi="Times New Roman" w:cs="Times New Roman"/>
          <w:sz w:val="24"/>
          <w:szCs w:val="24"/>
        </w:rPr>
        <w:t xml:space="preserve">осигуряване на възможност за </w:t>
      </w:r>
      <w:r w:rsidR="00D7470D" w:rsidRPr="00EA3011">
        <w:rPr>
          <w:rFonts w:ascii="Times New Roman" w:hAnsi="Times New Roman" w:cs="Times New Roman"/>
          <w:sz w:val="24"/>
          <w:szCs w:val="24"/>
        </w:rPr>
        <w:t xml:space="preserve">успешна професионална реализация </w:t>
      </w:r>
      <w:r w:rsidRPr="00EA3011">
        <w:rPr>
          <w:rFonts w:ascii="Times New Roman" w:hAnsi="Times New Roman" w:cs="Times New Roman"/>
          <w:sz w:val="24"/>
          <w:szCs w:val="24"/>
        </w:rPr>
        <w:t>на възпитаници</w:t>
      </w:r>
      <w:r w:rsidR="00D7470D" w:rsidRPr="00EA3011">
        <w:rPr>
          <w:rFonts w:ascii="Times New Roman" w:hAnsi="Times New Roman" w:cs="Times New Roman"/>
          <w:sz w:val="24"/>
          <w:szCs w:val="24"/>
        </w:rPr>
        <w:t>те</w:t>
      </w:r>
      <w:r w:rsidRPr="00EA3011">
        <w:rPr>
          <w:rFonts w:ascii="Times New Roman" w:hAnsi="Times New Roman" w:cs="Times New Roman"/>
          <w:sz w:val="24"/>
          <w:szCs w:val="24"/>
        </w:rPr>
        <w:t xml:space="preserve"> на ТУ-Варна</w:t>
      </w:r>
      <w:r w:rsidR="00EA3011">
        <w:rPr>
          <w:rFonts w:ascii="Times New Roman" w:hAnsi="Times New Roman" w:cs="Times New Roman"/>
          <w:sz w:val="24"/>
          <w:szCs w:val="24"/>
        </w:rPr>
        <w:t>;</w:t>
      </w:r>
    </w:p>
    <w:p w:rsidR="00D7470D" w:rsidRPr="00EA3011" w:rsidRDefault="00D7470D" w:rsidP="00EA3011">
      <w:pPr>
        <w:pStyle w:val="ListParagraph"/>
        <w:numPr>
          <w:ilvl w:val="0"/>
          <w:numId w:val="3"/>
        </w:numPr>
        <w:tabs>
          <w:tab w:val="clear" w:pos="1440"/>
          <w:tab w:val="num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3011">
        <w:rPr>
          <w:rFonts w:ascii="Times New Roman" w:hAnsi="Times New Roman" w:cs="Times New Roman"/>
          <w:sz w:val="24"/>
          <w:szCs w:val="24"/>
        </w:rPr>
        <w:t>осигуряване на публичност на резултатите от дейността, подобряване на информираността на преподавателите и студентите във връзка с възможностите за обучение и специализация в чужбина</w:t>
      </w:r>
      <w:r w:rsidR="00EA3011">
        <w:rPr>
          <w:rFonts w:ascii="Times New Roman" w:hAnsi="Times New Roman" w:cs="Times New Roman"/>
          <w:sz w:val="24"/>
          <w:szCs w:val="24"/>
        </w:rPr>
        <w:t>.</w:t>
      </w:r>
    </w:p>
    <w:sectPr w:rsidR="00D7470D" w:rsidRPr="00EA3011" w:rsidSect="00F8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E39"/>
    <w:multiLevelType w:val="hybridMultilevel"/>
    <w:tmpl w:val="BC0236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AE4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2B1972"/>
    <w:multiLevelType w:val="hybridMultilevel"/>
    <w:tmpl w:val="C7267E6C"/>
    <w:lvl w:ilvl="0" w:tplc="24FA16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D0262"/>
    <w:multiLevelType w:val="hybridMultilevel"/>
    <w:tmpl w:val="1F740F94"/>
    <w:lvl w:ilvl="0" w:tplc="CD826D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40143F"/>
    <w:multiLevelType w:val="hybridMultilevel"/>
    <w:tmpl w:val="EA1252FE"/>
    <w:lvl w:ilvl="0" w:tplc="24FA16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F9"/>
    <w:rsid w:val="00026D02"/>
    <w:rsid w:val="00042C5A"/>
    <w:rsid w:val="00063A33"/>
    <w:rsid w:val="000B3151"/>
    <w:rsid w:val="000D4D62"/>
    <w:rsid w:val="000D564D"/>
    <w:rsid w:val="000E36C4"/>
    <w:rsid w:val="001106B7"/>
    <w:rsid w:val="0011728A"/>
    <w:rsid w:val="001329F8"/>
    <w:rsid w:val="00144442"/>
    <w:rsid w:val="00173FF9"/>
    <w:rsid w:val="00175185"/>
    <w:rsid w:val="00181F64"/>
    <w:rsid w:val="00201764"/>
    <w:rsid w:val="00231363"/>
    <w:rsid w:val="00247A37"/>
    <w:rsid w:val="002C194E"/>
    <w:rsid w:val="002D0573"/>
    <w:rsid w:val="002D2E90"/>
    <w:rsid w:val="002E64BC"/>
    <w:rsid w:val="00341662"/>
    <w:rsid w:val="00392EBF"/>
    <w:rsid w:val="003A34E9"/>
    <w:rsid w:val="003B087B"/>
    <w:rsid w:val="003D1364"/>
    <w:rsid w:val="003E14D3"/>
    <w:rsid w:val="00490602"/>
    <w:rsid w:val="0049061E"/>
    <w:rsid w:val="00495A14"/>
    <w:rsid w:val="004A54AF"/>
    <w:rsid w:val="004B7C80"/>
    <w:rsid w:val="004C450B"/>
    <w:rsid w:val="004E07C9"/>
    <w:rsid w:val="00511215"/>
    <w:rsid w:val="005629B0"/>
    <w:rsid w:val="0058214F"/>
    <w:rsid w:val="005A3F84"/>
    <w:rsid w:val="005C4199"/>
    <w:rsid w:val="006308C7"/>
    <w:rsid w:val="00637F24"/>
    <w:rsid w:val="00670F17"/>
    <w:rsid w:val="00682408"/>
    <w:rsid w:val="00697BCA"/>
    <w:rsid w:val="006C493E"/>
    <w:rsid w:val="006D611E"/>
    <w:rsid w:val="006D77C5"/>
    <w:rsid w:val="006E1FA6"/>
    <w:rsid w:val="006F49F3"/>
    <w:rsid w:val="00772C21"/>
    <w:rsid w:val="007B2F63"/>
    <w:rsid w:val="007C549D"/>
    <w:rsid w:val="00815DB7"/>
    <w:rsid w:val="00827E80"/>
    <w:rsid w:val="00830E3A"/>
    <w:rsid w:val="00874475"/>
    <w:rsid w:val="008814F3"/>
    <w:rsid w:val="008F1C15"/>
    <w:rsid w:val="00914C4F"/>
    <w:rsid w:val="009370ED"/>
    <w:rsid w:val="009761A1"/>
    <w:rsid w:val="00983899"/>
    <w:rsid w:val="00991C1D"/>
    <w:rsid w:val="0099650E"/>
    <w:rsid w:val="009D539C"/>
    <w:rsid w:val="00A33D39"/>
    <w:rsid w:val="00A5431C"/>
    <w:rsid w:val="00A72AE7"/>
    <w:rsid w:val="00A918D4"/>
    <w:rsid w:val="00AC13C7"/>
    <w:rsid w:val="00AD470E"/>
    <w:rsid w:val="00B74E2B"/>
    <w:rsid w:val="00B844B6"/>
    <w:rsid w:val="00B86764"/>
    <w:rsid w:val="00B87DFD"/>
    <w:rsid w:val="00BC2A56"/>
    <w:rsid w:val="00C11CA1"/>
    <w:rsid w:val="00C25B49"/>
    <w:rsid w:val="00C25F3A"/>
    <w:rsid w:val="00C4284A"/>
    <w:rsid w:val="00C706DF"/>
    <w:rsid w:val="00C93DCC"/>
    <w:rsid w:val="00CB221D"/>
    <w:rsid w:val="00CB7F3D"/>
    <w:rsid w:val="00D26FDD"/>
    <w:rsid w:val="00D41C6D"/>
    <w:rsid w:val="00D43E39"/>
    <w:rsid w:val="00D71FE7"/>
    <w:rsid w:val="00D7470D"/>
    <w:rsid w:val="00DD172F"/>
    <w:rsid w:val="00E179DE"/>
    <w:rsid w:val="00E17A81"/>
    <w:rsid w:val="00E23233"/>
    <w:rsid w:val="00E76D91"/>
    <w:rsid w:val="00EA2078"/>
    <w:rsid w:val="00EA3011"/>
    <w:rsid w:val="00ED11A6"/>
    <w:rsid w:val="00EF445C"/>
    <w:rsid w:val="00F04C5C"/>
    <w:rsid w:val="00F15AD0"/>
    <w:rsid w:val="00F82AE3"/>
    <w:rsid w:val="00F84222"/>
    <w:rsid w:val="00FB618E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22440-7B4D-43D9-9D00-D78EE863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0ED"/>
    <w:pPr>
      <w:ind w:left="720"/>
      <w:contextualSpacing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042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20284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</dc:creator>
  <cp:keywords/>
  <dc:description/>
  <cp:lastModifiedBy>User</cp:lastModifiedBy>
  <cp:revision>3</cp:revision>
  <cp:lastPrinted>2016-03-17T06:24:00Z</cp:lastPrinted>
  <dcterms:created xsi:type="dcterms:W3CDTF">2016-11-10T13:12:00Z</dcterms:created>
  <dcterms:modified xsi:type="dcterms:W3CDTF">2016-11-10T14:18:00Z</dcterms:modified>
</cp:coreProperties>
</file>